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F1DA">
      <w:pPr>
        <w:spacing w:after="0" w:line="240" w:lineRule="auto"/>
        <w:jc w:val="center"/>
        <w:rPr>
          <w:rFonts w:hint="default" w:ascii="Times New Roman" w:hAnsi="Times New Roman" w:cs="Times New Roman"/>
          <w:b/>
        </w:rPr>
      </w:pPr>
    </w:p>
    <w:p w14:paraId="5AEDF9B2">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PENGARUH BUDAYA ORGANISASI DAN PELATIHAN KERJA TERHADAP KINERJA PERSONEL SATUAN POLISI PAMONG PRAJA </w:t>
      </w:r>
    </w:p>
    <w:p w14:paraId="500EFA8E">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DI KABUPATEN LAMPUNG TENGAH</w:t>
      </w:r>
    </w:p>
    <w:p w14:paraId="427FBB5C">
      <w:pPr>
        <w:spacing w:after="0" w:line="240" w:lineRule="auto"/>
        <w:jc w:val="both"/>
        <w:rPr>
          <w:rFonts w:hint="default" w:ascii="Times New Roman" w:hAnsi="Times New Roman" w:cs="Times New Roman"/>
          <w:lang w:val="en-US"/>
        </w:rPr>
      </w:pPr>
    </w:p>
    <w:p w14:paraId="626C9231">
      <w:pPr>
        <w:spacing w:after="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Taufik</w:t>
      </w:r>
      <w:r>
        <w:rPr>
          <w:rFonts w:hint="default" w:ascii="Times New Roman" w:hAnsi="Times New Roman" w:cs="Times New Roman"/>
          <w:b/>
          <w:bCs/>
          <w:vertAlign w:val="superscript"/>
          <w:lang w:val="en-US"/>
        </w:rPr>
        <w:t>1)</w:t>
      </w:r>
      <w:r>
        <w:rPr>
          <w:rFonts w:hint="default" w:ascii="Times New Roman" w:hAnsi="Times New Roman" w:cs="Times New Roman"/>
          <w:b/>
          <w:bCs/>
          <w:lang w:val="en-US"/>
        </w:rPr>
        <w:t>, Suharto</w:t>
      </w:r>
      <w:r>
        <w:rPr>
          <w:rFonts w:hint="default" w:ascii="Times New Roman" w:hAnsi="Times New Roman" w:cs="Times New Roman"/>
          <w:b/>
          <w:bCs/>
          <w:vertAlign w:val="superscript"/>
          <w:lang w:val="en-US"/>
        </w:rPr>
        <w:t>2)</w:t>
      </w:r>
      <w:r>
        <w:rPr>
          <w:rFonts w:hint="default" w:ascii="Times New Roman" w:hAnsi="Times New Roman" w:cs="Times New Roman"/>
          <w:b/>
          <w:bCs/>
          <w:lang w:val="en-US"/>
        </w:rPr>
        <w:t>, Marhaban Sigalingging</w:t>
      </w:r>
      <w:r>
        <w:rPr>
          <w:rFonts w:hint="default" w:ascii="Times New Roman" w:hAnsi="Times New Roman" w:cs="Times New Roman"/>
          <w:b/>
          <w:bCs/>
          <w:vertAlign w:val="superscript"/>
          <w:lang w:val="en-US"/>
        </w:rPr>
        <w:t>3)</w:t>
      </w:r>
    </w:p>
    <w:p w14:paraId="3A6F633E">
      <w:pPr>
        <w:spacing w:before="0" w:beforeAutospacing="0" w:after="0" w:afterAutospacing="0" w:line="240" w:lineRule="auto"/>
        <w:jc w:val="center"/>
        <w:rPr>
          <w:rFonts w:hint="default" w:ascii="Times New Roman" w:hAnsi="Times New Roman" w:cs="Times New Roman"/>
          <w:i/>
          <w:sz w:val="20"/>
        </w:rPr>
      </w:pPr>
      <w:r>
        <w:rPr>
          <w:rFonts w:hint="default" w:ascii="Times New Roman" w:hAnsi="Times New Roman" w:cs="Times New Roman"/>
          <w:sz w:val="20"/>
        </w:rPr>
        <w:t>1,2,3Universitas Muhammadiyah Metro, Kota Metro, 34111, Indonesia</w:t>
      </w:r>
    </w:p>
    <w:p w14:paraId="35D108B1">
      <w:pPr>
        <w:spacing w:after="0" w:line="240" w:lineRule="auto"/>
        <w:jc w:val="center"/>
        <w:rPr>
          <w:rFonts w:hint="default" w:ascii="Times New Roman" w:hAnsi="Times New Roman" w:cs="Times New Roman"/>
          <w:lang w:val="en-US"/>
        </w:rPr>
      </w:pPr>
      <w:r>
        <w:rPr>
          <w:rFonts w:hint="default" w:ascii="Times New Roman" w:hAnsi="Times New Roman" w:cs="Times New Roman"/>
          <w:i/>
          <w:sz w:val="20"/>
        </w:rPr>
        <w:t xml:space="preserve">Email: </w:t>
      </w:r>
      <w:r>
        <w:rPr>
          <w:rFonts w:hint="default" w:ascii="Times New Roman" w:hAnsi="Times New Roman" w:cs="Times New Roman"/>
          <w:i/>
          <w:iCs/>
          <w:color w:val="auto"/>
          <w:sz w:val="20"/>
          <w:szCs w:val="20"/>
          <w:u w:val="none"/>
        </w:rPr>
        <w:fldChar w:fldCharType="begin"/>
      </w:r>
      <w:r>
        <w:rPr>
          <w:rFonts w:hint="default" w:ascii="Times New Roman" w:hAnsi="Times New Roman" w:cs="Times New Roman"/>
          <w:i/>
          <w:iCs/>
          <w:color w:val="auto"/>
          <w:sz w:val="20"/>
          <w:szCs w:val="20"/>
          <w:u w:val="none"/>
        </w:rPr>
        <w:instrText xml:space="preserve"> HYPERLINK "mailto:taufiksahabuddin@gmail.com" </w:instrText>
      </w:r>
      <w:r>
        <w:rPr>
          <w:rFonts w:hint="default" w:ascii="Times New Roman" w:hAnsi="Times New Roman" w:cs="Times New Roman"/>
          <w:i/>
          <w:iCs/>
          <w:color w:val="auto"/>
          <w:sz w:val="20"/>
          <w:szCs w:val="20"/>
          <w:u w:val="none"/>
        </w:rPr>
        <w:fldChar w:fldCharType="separate"/>
      </w:r>
      <w:r>
        <w:rPr>
          <w:rStyle w:val="8"/>
          <w:rFonts w:hint="default" w:ascii="Times New Roman" w:hAnsi="Times New Roman" w:cs="Times New Roman"/>
          <w:i/>
          <w:iCs/>
          <w:color w:val="auto"/>
          <w:sz w:val="20"/>
          <w:szCs w:val="20"/>
          <w:u w:val="none"/>
          <w:lang w:val="en-US"/>
        </w:rPr>
        <w:t>taufiksahabuddin@gmail.com</w:t>
      </w:r>
      <w:r>
        <w:rPr>
          <w:rStyle w:val="8"/>
          <w:rFonts w:hint="default" w:ascii="Times New Roman" w:hAnsi="Times New Roman" w:cs="Times New Roman"/>
          <w:i/>
          <w:iCs/>
          <w:color w:val="auto"/>
          <w:sz w:val="20"/>
          <w:szCs w:val="20"/>
          <w:u w:val="none"/>
          <w:lang w:val="en-US"/>
        </w:rPr>
        <w:fldChar w:fldCharType="end"/>
      </w:r>
      <w:r>
        <w:rPr>
          <w:rFonts w:hint="default" w:ascii="Times New Roman" w:hAnsi="Times New Roman" w:cs="Times New Roman"/>
          <w:i/>
          <w:iCs/>
          <w:color w:val="auto"/>
          <w:sz w:val="20"/>
          <w:szCs w:val="20"/>
          <w:u w:val="none"/>
          <w:vertAlign w:val="superscript"/>
        </w:rPr>
        <w:t>1</w:t>
      </w:r>
      <w:r>
        <w:rPr>
          <w:rFonts w:hint="default" w:ascii="Times New Roman" w:hAnsi="Times New Roman" w:cs="Times New Roman"/>
          <w:i/>
          <w:sz w:val="20"/>
        </w:rPr>
        <w:br w:type="textWrapping"/>
      </w:r>
      <w:r>
        <w:rPr>
          <w:rFonts w:hint="default" w:ascii="Times New Roman" w:hAnsi="Times New Roman" w:cs="Times New Roman"/>
          <w:i/>
          <w:sz w:val="20"/>
        </w:rPr>
        <w:t>suhartomm@gmail.com</w:t>
      </w:r>
      <w:r>
        <w:rPr>
          <w:rFonts w:hint="default" w:ascii="Times New Roman" w:hAnsi="Times New Roman" w:cs="Times New Roman"/>
          <w:i/>
          <w:sz w:val="20"/>
          <w:vertAlign w:val="superscript"/>
        </w:rPr>
        <w:t>2</w:t>
      </w:r>
      <w:r>
        <w:rPr>
          <w:rFonts w:hint="default" w:ascii="Times New Roman" w:hAnsi="Times New Roman" w:eastAsia="Calibri" w:cs="Times New Roman"/>
          <w:i/>
          <w:sz w:val="20"/>
        </w:rPr>
        <w:br w:type="textWrapping"/>
      </w:r>
      <w:r>
        <w:rPr>
          <w:rFonts w:hint="default" w:ascii="Times New Roman" w:hAnsi="Times New Roman" w:cs="Times New Roman"/>
          <w:i/>
          <w:sz w:val="20"/>
          <w:lang w:val="en-US"/>
        </w:rPr>
        <w:t>marhaban</w:t>
      </w:r>
      <w:r>
        <w:rPr>
          <w:rFonts w:hint="default" w:ascii="Times New Roman" w:hAnsi="Times New Roman" w:cs="Times New Roman"/>
          <w:i/>
          <w:sz w:val="20"/>
        </w:rPr>
        <w:t>@</w:t>
      </w:r>
      <w:r>
        <w:rPr>
          <w:rFonts w:hint="default" w:ascii="Times New Roman" w:hAnsi="Times New Roman" w:cs="Times New Roman"/>
          <w:i/>
          <w:sz w:val="20"/>
          <w:lang w:val="en-US"/>
        </w:rPr>
        <w:t>ummetro.ac.id</w:t>
      </w:r>
      <w:r>
        <w:rPr>
          <w:rFonts w:hint="default" w:ascii="Times New Roman" w:hAnsi="Times New Roman" w:cs="Times New Roman"/>
          <w:i/>
          <w:sz w:val="20"/>
          <w:vertAlign w:val="superscript"/>
        </w:rPr>
        <w:t>3</w:t>
      </w:r>
    </w:p>
    <w:p w14:paraId="14007538">
      <w:pPr>
        <w:spacing w:after="0" w:line="240" w:lineRule="auto"/>
        <w:jc w:val="center"/>
        <w:rPr>
          <w:rFonts w:hint="default" w:ascii="Times New Roman" w:hAnsi="Times New Roman" w:cs="Times New Roman"/>
          <w:lang w:val="en-US"/>
        </w:rPr>
      </w:pPr>
    </w:p>
    <w:p w14:paraId="7BF15C71">
      <w:pPr>
        <w:spacing w:after="0" w:line="240" w:lineRule="auto"/>
        <w:jc w:val="center"/>
        <w:rPr>
          <w:rFonts w:hint="default" w:ascii="Times New Roman" w:hAnsi="Times New Roman" w:cs="Times New Roman"/>
          <w:lang w:val="en-US"/>
        </w:rPr>
      </w:pPr>
    </w:p>
    <w:p w14:paraId="74760FE8">
      <w:pPr>
        <w:spacing w:after="0"/>
        <w:jc w:val="both"/>
        <w:rPr>
          <w:rFonts w:hint="default" w:ascii="Times New Roman" w:hAnsi="Times New Roman" w:cs="Times New Roman"/>
          <w:b/>
          <w:lang w:val="en-US"/>
        </w:rPr>
      </w:pPr>
      <w:r>
        <w:rPr>
          <w:rFonts w:hint="default" w:ascii="Times New Roman" w:hAnsi="Times New Roman" w:cs="Times New Roman"/>
          <w:b/>
          <w:lang w:val="en-US"/>
        </w:rPr>
        <w:t>PENDAHULUAN</w:t>
      </w:r>
    </w:p>
    <w:p w14:paraId="163D9A57">
      <w:pPr>
        <w:spacing w:after="0" w:line="240" w:lineRule="auto"/>
        <w:jc w:val="both"/>
        <w:rPr>
          <w:rFonts w:hint="default" w:ascii="Times New Roman" w:hAnsi="Times New Roman" w:cs="Times New Roman"/>
          <w:color w:val="000000" w:themeColor="text1"/>
          <w14:textFill>
            <w14:solidFill>
              <w14:schemeClr w14:val="tx1"/>
            </w14:solidFill>
          </w14:textFill>
        </w:rPr>
        <w:sectPr>
          <w:headerReference r:id="rId5" w:type="default"/>
          <w:footerReference r:id="rId6" w:type="default"/>
          <w:pgSz w:w="11906" w:h="16838"/>
          <w:pgMar w:top="1701" w:right="1701" w:bottom="1701" w:left="2268" w:header="709" w:footer="709" w:gutter="0"/>
          <w:pgNumType w:fmt="decimal" w:start="91"/>
          <w:cols w:space="708" w:num="1"/>
          <w:docGrid w:linePitch="360" w:charSpace="0"/>
        </w:sectPr>
      </w:pPr>
    </w:p>
    <w:p w14:paraId="0FDCBBAF">
      <w:pPr>
        <w:spacing w:after="0" w:line="240" w:lineRule="auto"/>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PNS memiliki unsur sebagai aparatur Negara yang bertugas dalam memberikan pelayanan kepada masyarakat secara profesional, adil, jujur dan bijak. Sebagai penyelenggara tugas negara, pembangunan kepada masyarakat dengan landasan ketaatan kepada Pancasila dan UUD 1945, sedangkan SDM mempunyai peranan vital bagi instansi/lembaga karena SDM sebagai pengelola sistem, agar sistem tersebut berjalan sesuai dengan aspek-aspek seperti kompetensi, budaya, pelatihan, dan kinerja pegawai. Sesuai dengan yang diungkapkan oleh Sijabat dan Silalahi, (2017) bahwa SDM dengan kinerja yang baik maka akan menghasilkan kinerja pegawai yang baik juga.</w:t>
      </w:r>
    </w:p>
    <w:p w14:paraId="64CE9430">
      <w:pPr>
        <w:spacing w:after="0" w:line="240" w:lineRule="auto"/>
        <w:ind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Dengan adanya pelatihan kerja pegawai maka dapat memperbaiki, mengembangkan keterampilan dan kemampuan personal pegawai itu sendiri, dan hal ini di dukung dengan keadaan budaya organisasi yang ada di Satuan Polisi Pamong Praja yang ada di Kabupaten Lampung Tengah. Pembahasan tentang budaya organisasi di instansi/lembaga saat ini bahwa tidak semua pegawai SATPOL PP yang ada memahami akan peraturan yang telah disahkan oleh pimpinan. Menurut Dayani </w:t>
      </w:r>
      <w:r>
        <w:rPr>
          <w:rFonts w:hint="default" w:ascii="Times New Roman" w:hAnsi="Times New Roman" w:cs="Times New Roman"/>
          <w:i/>
          <w:color w:val="000000" w:themeColor="text1"/>
          <w14:textFill>
            <w14:solidFill>
              <w14:schemeClr w14:val="tx1"/>
            </w14:solidFill>
          </w14:textFill>
        </w:rPr>
        <w:t>et al.,</w:t>
      </w:r>
      <w:r>
        <w:rPr>
          <w:rFonts w:hint="default" w:ascii="Times New Roman" w:hAnsi="Times New Roman" w:cs="Times New Roman"/>
          <w:color w:val="000000" w:themeColor="text1"/>
          <w14:textFill>
            <w14:solidFill>
              <w14:schemeClr w14:val="tx1"/>
            </w14:solidFill>
          </w14:textFill>
        </w:rPr>
        <w:t xml:space="preserve"> (2014: 1–20) budaya organisasi “</w:t>
      </w:r>
      <w:r>
        <w:rPr>
          <w:rFonts w:hint="default" w:ascii="Times New Roman" w:hAnsi="Times New Roman" w:cs="Times New Roman"/>
          <w:color w:val="000000" w:themeColor="text1"/>
          <w:lang w:val="en-US"/>
          <w14:textFill>
            <w14:solidFill>
              <w14:schemeClr w14:val="tx1"/>
            </w14:solidFill>
          </w14:textFill>
        </w:rPr>
        <w:t xml:space="preserve">suatu keyakinan yang </w:t>
      </w:r>
      <w:r>
        <w:rPr>
          <w:rFonts w:hint="default" w:ascii="Times New Roman" w:hAnsi="Times New Roman" w:cs="Times New Roman"/>
          <w:color w:val="000000" w:themeColor="text1"/>
          <w14:textFill>
            <w14:solidFill>
              <w14:schemeClr w14:val="tx1"/>
            </w14:solidFill>
          </w14:textFill>
        </w:rPr>
        <w:t>dimilii</w:t>
      </w:r>
      <w:r>
        <w:rPr>
          <w:rFonts w:hint="default" w:ascii="Times New Roman" w:hAnsi="Times New Roman" w:cs="Times New Roman"/>
          <w:color w:val="000000" w:themeColor="text1"/>
          <w:lang w:val="en-US"/>
          <w14:textFill>
            <w14:solidFill>
              <w14:schemeClr w14:val="tx1"/>
            </w14:solidFill>
          </w14:textFill>
        </w:rPr>
        <w:t xml:space="preserve"> oleh anggota organisasi, yang berpengaruh kepada perilaku para anggota organisasi dan cara bekerjanya para anggota organisasi</w:t>
      </w:r>
      <w:r>
        <w:rPr>
          <w:rFonts w:hint="default" w:ascii="Times New Roman" w:hAnsi="Times New Roman" w:cs="Times New Roman"/>
          <w:color w:val="000000" w:themeColor="text1"/>
          <w14:textFill>
            <w14:solidFill>
              <w14:schemeClr w14:val="tx1"/>
            </w14:solidFill>
          </w14:textFill>
        </w:rPr>
        <w:t xml:space="preserve"> tersebut”.</w:t>
      </w:r>
    </w:p>
    <w:p w14:paraId="1B4531D2">
      <w:pPr>
        <w:spacing w:after="0" w:line="240" w:lineRule="auto"/>
        <w:ind w:firstLine="720"/>
        <w:jc w:val="both"/>
        <w:rPr>
          <w:rFonts w:hint="default" w:ascii="Times New Roman" w:hAnsi="Times New Roman" w:cs="Times New Roman"/>
        </w:rPr>
      </w:pPr>
      <w:r>
        <w:rPr>
          <w:rFonts w:hint="default" w:ascii="Times New Roman" w:hAnsi="Times New Roman" w:cs="Times New Roman"/>
        </w:rPr>
        <w:t xml:space="preserve">Penelitian ini dilakukan di SATPOL PP Kabupaten Lampung Tengah. Kinerja pegawai yang ada di SATPOL PP merupakan hasil dari setiap pegawai yang berada di dalamnya dan telah diberikan tugas serta tanggungjawab sendiri-sendiri. Oleh karena itu, kinerja pegawai SATPOL PP Lampung Tengah secara </w:t>
      </w:r>
      <w:r>
        <w:rPr>
          <w:rFonts w:hint="default" w:ascii="Times New Roman" w:hAnsi="Times New Roman" w:cs="Times New Roman"/>
          <w:lang w:val="en-US"/>
        </w:rPr>
        <w:t xml:space="preserve">simultan </w:t>
      </w:r>
      <w:r>
        <w:rPr>
          <w:rFonts w:hint="default" w:ascii="Times New Roman" w:hAnsi="Times New Roman" w:cs="Times New Roman"/>
        </w:rPr>
        <w:t>akan tercermin dari hasil pencapaian kinerja SATPOL PP dalam melaksanakan program kegiatan yang telah disahkan. Hasil observasi dan yang dirasakan oleh penulis kepada pegawai SATPOL PP karena antara Budaya organisasi dan pelatihan kerja pegawai dirasa belum memberikan dampak yang optimal. Berikut data tingkat absensi Satpol PP Kabupaten Lampung Tengah selama tahun 2022.</w:t>
      </w:r>
    </w:p>
    <w:p w14:paraId="4F2BC29F">
      <w:pPr>
        <w:spacing w:after="0" w:line="360" w:lineRule="auto"/>
        <w:ind w:firstLine="720"/>
        <w:jc w:val="center"/>
        <w:rPr>
          <w:rFonts w:hint="default" w:ascii="Times New Roman" w:hAnsi="Times New Roman" w:cs="Times New Roman"/>
        </w:rPr>
        <w:sectPr>
          <w:type w:val="continuous"/>
          <w:pgSz w:w="11906" w:h="16838"/>
          <w:pgMar w:top="1701" w:right="1701" w:bottom="1701" w:left="2268" w:header="709" w:footer="709" w:gutter="0"/>
          <w:pgNumType w:fmt="decimal"/>
          <w:cols w:space="708" w:num="2"/>
          <w:docGrid w:linePitch="360" w:charSpace="0"/>
        </w:sectPr>
      </w:pPr>
    </w:p>
    <w:p w14:paraId="73603953">
      <w:pPr>
        <w:spacing w:after="0" w:line="360" w:lineRule="auto"/>
        <w:ind w:firstLine="720"/>
        <w:jc w:val="center"/>
        <w:rPr>
          <w:rFonts w:hint="default" w:ascii="Times New Roman" w:hAnsi="Times New Roman" w:cs="Times New Roman"/>
        </w:rPr>
      </w:pPr>
    </w:p>
    <w:p w14:paraId="7E6B8511">
      <w:pPr>
        <w:spacing w:after="0" w:line="360" w:lineRule="auto"/>
        <w:ind w:firstLine="720"/>
        <w:jc w:val="center"/>
        <w:rPr>
          <w:rFonts w:hint="default" w:ascii="Times New Roman" w:hAnsi="Times New Roman" w:cs="Times New Roman"/>
        </w:rPr>
      </w:pPr>
    </w:p>
    <w:p w14:paraId="6F77CB0D">
      <w:pPr>
        <w:spacing w:after="0" w:line="360" w:lineRule="auto"/>
        <w:ind w:firstLine="720"/>
        <w:jc w:val="center"/>
        <w:rPr>
          <w:rFonts w:hint="default" w:ascii="Times New Roman" w:hAnsi="Times New Roman" w:cs="Times New Roman"/>
        </w:rPr>
      </w:pPr>
    </w:p>
    <w:p w14:paraId="7DE2714C">
      <w:pPr>
        <w:spacing w:after="0" w:line="360" w:lineRule="auto"/>
        <w:ind w:firstLine="720"/>
        <w:jc w:val="center"/>
        <w:rPr>
          <w:rFonts w:hint="default" w:ascii="Times New Roman" w:hAnsi="Times New Roman" w:cs="Times New Roman"/>
        </w:rPr>
      </w:pPr>
    </w:p>
    <w:p w14:paraId="3FC613AD">
      <w:pPr>
        <w:spacing w:after="0" w:line="360" w:lineRule="auto"/>
        <w:ind w:firstLine="720"/>
        <w:jc w:val="center"/>
        <w:rPr>
          <w:rFonts w:hint="default" w:ascii="Times New Roman" w:hAnsi="Times New Roman" w:cs="Times New Roman"/>
        </w:rPr>
      </w:pPr>
    </w:p>
    <w:p w14:paraId="13234B84">
      <w:pPr>
        <w:spacing w:after="0" w:line="360" w:lineRule="auto"/>
        <w:ind w:firstLine="720"/>
        <w:jc w:val="center"/>
        <w:rPr>
          <w:rFonts w:hint="default" w:ascii="Times New Roman" w:hAnsi="Times New Roman" w:cs="Times New Roman"/>
        </w:rPr>
      </w:pPr>
    </w:p>
    <w:p w14:paraId="04A09131">
      <w:pPr>
        <w:spacing w:after="0" w:line="36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Tabel 1. Rekapitulasi Absens Satpol PP Kabupaten Lampung Tengah</w:t>
      </w:r>
      <w:r>
        <w:rPr>
          <w:rFonts w:hint="default" w:ascii="Times New Roman" w:hAnsi="Times New Roman" w:cs="Times New Roman"/>
          <w:lang w:val="en-US"/>
        </w:rPr>
        <w:t xml:space="preserve"> </w:t>
      </w:r>
      <w:r>
        <w:rPr>
          <w:rFonts w:hint="default" w:ascii="Times New Roman" w:hAnsi="Times New Roman" w:cs="Times New Roman"/>
        </w:rPr>
        <w:t>Tahun 2022</w:t>
      </w:r>
    </w:p>
    <w:tbl>
      <w:tblPr>
        <w:tblStyle w:val="4"/>
        <w:tblW w:w="7920" w:type="dxa"/>
        <w:tblInd w:w="0" w:type="dxa"/>
        <w:tblLayout w:type="autofit"/>
        <w:tblCellMar>
          <w:top w:w="0" w:type="dxa"/>
          <w:left w:w="108" w:type="dxa"/>
          <w:bottom w:w="0" w:type="dxa"/>
          <w:right w:w="108" w:type="dxa"/>
        </w:tblCellMar>
      </w:tblPr>
      <w:tblGrid>
        <w:gridCol w:w="461"/>
        <w:gridCol w:w="2520"/>
        <w:gridCol w:w="1380"/>
        <w:gridCol w:w="1416"/>
        <w:gridCol w:w="1068"/>
        <w:gridCol w:w="1075"/>
      </w:tblGrid>
      <w:tr w14:paraId="4ED71357">
        <w:tblPrEx>
          <w:tblCellMar>
            <w:top w:w="0" w:type="dxa"/>
            <w:left w:w="108" w:type="dxa"/>
            <w:bottom w:w="0" w:type="dxa"/>
            <w:right w:w="108" w:type="dxa"/>
          </w:tblCellMar>
        </w:tblPrEx>
        <w:trPr>
          <w:trHeight w:val="405" w:hRule="atLeast"/>
          <w:tblHeader/>
        </w:trPr>
        <w:tc>
          <w:tcPr>
            <w:tcW w:w="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17DF9">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No</w:t>
            </w:r>
          </w:p>
        </w:tc>
        <w:tc>
          <w:tcPr>
            <w:tcW w:w="2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F65BC">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Bulan</w:t>
            </w:r>
          </w:p>
        </w:tc>
        <w:tc>
          <w:tcPr>
            <w:tcW w:w="3920" w:type="dxa"/>
            <w:gridSpan w:val="3"/>
            <w:tcBorders>
              <w:top w:val="single" w:color="auto" w:sz="4" w:space="0"/>
              <w:left w:val="nil"/>
              <w:bottom w:val="single" w:color="auto" w:sz="4" w:space="0"/>
              <w:right w:val="single" w:color="auto" w:sz="4" w:space="0"/>
            </w:tcBorders>
            <w:shd w:val="clear" w:color="auto" w:fill="auto"/>
            <w:vAlign w:val="center"/>
          </w:tcPr>
          <w:p w14:paraId="2888522B">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Absensi</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1EB2DEC">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Jumlah Tidak hadir</w:t>
            </w:r>
          </w:p>
        </w:tc>
      </w:tr>
      <w:tr w14:paraId="6174AB21">
        <w:tblPrEx>
          <w:tblCellMar>
            <w:top w:w="0" w:type="dxa"/>
            <w:left w:w="108" w:type="dxa"/>
            <w:bottom w:w="0" w:type="dxa"/>
            <w:right w:w="108" w:type="dxa"/>
          </w:tblCellMar>
        </w:tblPrEx>
        <w:trPr>
          <w:trHeight w:val="405" w:hRule="atLeast"/>
          <w:tblHeader/>
        </w:trPr>
        <w:tc>
          <w:tcPr>
            <w:tcW w:w="360" w:type="dxa"/>
            <w:vMerge w:val="continue"/>
            <w:tcBorders>
              <w:top w:val="single" w:color="auto" w:sz="4" w:space="0"/>
              <w:left w:val="single" w:color="auto" w:sz="4" w:space="0"/>
              <w:bottom w:val="single" w:color="auto" w:sz="4" w:space="0"/>
              <w:right w:val="single" w:color="auto" w:sz="4" w:space="0"/>
            </w:tcBorders>
            <w:vAlign w:val="center"/>
          </w:tcPr>
          <w:p w14:paraId="5CA62013">
            <w:pPr>
              <w:spacing w:after="0" w:line="240" w:lineRule="auto"/>
              <w:rPr>
                <w:rFonts w:hint="default" w:ascii="Times New Roman" w:hAnsi="Times New Roman" w:eastAsia="Times New Roman" w:cs="Times New Roman"/>
                <w:b/>
                <w:bCs/>
                <w:color w:val="000000"/>
                <w:sz w:val="20"/>
                <w:szCs w:val="20"/>
                <w:lang w:eastAsia="id-ID"/>
              </w:rPr>
            </w:pPr>
          </w:p>
        </w:tc>
        <w:tc>
          <w:tcPr>
            <w:tcW w:w="2560" w:type="dxa"/>
            <w:vMerge w:val="continue"/>
            <w:tcBorders>
              <w:top w:val="single" w:color="auto" w:sz="4" w:space="0"/>
              <w:left w:val="single" w:color="auto" w:sz="4" w:space="0"/>
              <w:bottom w:val="single" w:color="auto" w:sz="4" w:space="0"/>
              <w:right w:val="single" w:color="auto" w:sz="4" w:space="0"/>
            </w:tcBorders>
            <w:vAlign w:val="center"/>
          </w:tcPr>
          <w:p w14:paraId="6675D648">
            <w:pPr>
              <w:spacing w:after="0" w:line="240" w:lineRule="auto"/>
              <w:rPr>
                <w:rFonts w:hint="default" w:ascii="Times New Roman" w:hAnsi="Times New Roman" w:eastAsia="Times New Roman" w:cs="Times New Roman"/>
                <w:b/>
                <w:bCs/>
                <w:color w:val="000000"/>
                <w:sz w:val="20"/>
                <w:szCs w:val="20"/>
                <w:lang w:eastAsia="id-ID"/>
              </w:rPr>
            </w:pPr>
          </w:p>
        </w:tc>
        <w:tc>
          <w:tcPr>
            <w:tcW w:w="1400" w:type="dxa"/>
            <w:tcBorders>
              <w:top w:val="nil"/>
              <w:left w:val="nil"/>
              <w:bottom w:val="single" w:color="auto" w:sz="4" w:space="0"/>
              <w:right w:val="single" w:color="auto" w:sz="4" w:space="0"/>
            </w:tcBorders>
            <w:shd w:val="clear" w:color="auto" w:fill="auto"/>
            <w:vAlign w:val="center"/>
          </w:tcPr>
          <w:p w14:paraId="42977B00">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Sakit</w:t>
            </w:r>
          </w:p>
        </w:tc>
        <w:tc>
          <w:tcPr>
            <w:tcW w:w="1440" w:type="dxa"/>
            <w:tcBorders>
              <w:top w:val="nil"/>
              <w:left w:val="nil"/>
              <w:bottom w:val="single" w:color="auto" w:sz="4" w:space="0"/>
              <w:right w:val="single" w:color="auto" w:sz="4" w:space="0"/>
            </w:tcBorders>
            <w:shd w:val="clear" w:color="auto" w:fill="auto"/>
            <w:vAlign w:val="center"/>
          </w:tcPr>
          <w:p w14:paraId="3945033E">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Izin</w:t>
            </w:r>
          </w:p>
        </w:tc>
        <w:tc>
          <w:tcPr>
            <w:tcW w:w="1080" w:type="dxa"/>
            <w:tcBorders>
              <w:top w:val="nil"/>
              <w:left w:val="nil"/>
              <w:bottom w:val="single" w:color="auto" w:sz="4" w:space="0"/>
              <w:right w:val="single" w:color="auto" w:sz="4" w:space="0"/>
            </w:tcBorders>
            <w:shd w:val="clear" w:color="auto" w:fill="auto"/>
            <w:vAlign w:val="center"/>
          </w:tcPr>
          <w:p w14:paraId="6D015356">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Alpa</w:t>
            </w: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14:paraId="0BD65426">
            <w:pPr>
              <w:spacing w:after="0" w:line="240" w:lineRule="auto"/>
              <w:rPr>
                <w:rFonts w:hint="default" w:ascii="Times New Roman" w:hAnsi="Times New Roman" w:eastAsia="Times New Roman" w:cs="Times New Roman"/>
                <w:b/>
                <w:bCs/>
                <w:color w:val="000000"/>
                <w:sz w:val="20"/>
                <w:szCs w:val="20"/>
                <w:lang w:eastAsia="id-ID"/>
              </w:rPr>
            </w:pPr>
          </w:p>
        </w:tc>
      </w:tr>
      <w:tr w14:paraId="62617755">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442F26A9">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2560" w:type="dxa"/>
            <w:tcBorders>
              <w:top w:val="nil"/>
              <w:left w:val="nil"/>
              <w:bottom w:val="single" w:color="auto" w:sz="4" w:space="0"/>
              <w:right w:val="single" w:color="auto" w:sz="4" w:space="0"/>
            </w:tcBorders>
            <w:shd w:val="clear" w:color="auto" w:fill="auto"/>
            <w:vAlign w:val="center"/>
          </w:tcPr>
          <w:p w14:paraId="24FC4EB2">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Januari</w:t>
            </w:r>
          </w:p>
        </w:tc>
        <w:tc>
          <w:tcPr>
            <w:tcW w:w="1400" w:type="dxa"/>
            <w:tcBorders>
              <w:top w:val="nil"/>
              <w:left w:val="nil"/>
              <w:bottom w:val="single" w:color="auto" w:sz="4" w:space="0"/>
              <w:right w:val="single" w:color="auto" w:sz="4" w:space="0"/>
            </w:tcBorders>
            <w:shd w:val="clear" w:color="auto" w:fill="auto"/>
            <w:vAlign w:val="center"/>
          </w:tcPr>
          <w:p w14:paraId="34FF9F94">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440" w:type="dxa"/>
            <w:tcBorders>
              <w:top w:val="nil"/>
              <w:left w:val="nil"/>
              <w:bottom w:val="single" w:color="auto" w:sz="4" w:space="0"/>
              <w:right w:val="single" w:color="auto" w:sz="4" w:space="0"/>
            </w:tcBorders>
            <w:shd w:val="clear" w:color="auto" w:fill="auto"/>
            <w:vAlign w:val="center"/>
          </w:tcPr>
          <w:p w14:paraId="4B660552">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c>
          <w:tcPr>
            <w:tcW w:w="1080" w:type="dxa"/>
            <w:tcBorders>
              <w:top w:val="nil"/>
              <w:left w:val="nil"/>
              <w:bottom w:val="single" w:color="auto" w:sz="4" w:space="0"/>
              <w:right w:val="single" w:color="auto" w:sz="4" w:space="0"/>
            </w:tcBorders>
            <w:shd w:val="clear" w:color="auto" w:fill="auto"/>
            <w:vAlign w:val="center"/>
          </w:tcPr>
          <w:p w14:paraId="64DD10FF">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635D831C">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8</w:t>
            </w:r>
          </w:p>
        </w:tc>
      </w:tr>
      <w:tr w14:paraId="6F0E3037">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40AC1CE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2560" w:type="dxa"/>
            <w:tcBorders>
              <w:top w:val="nil"/>
              <w:left w:val="nil"/>
              <w:bottom w:val="single" w:color="auto" w:sz="4" w:space="0"/>
              <w:right w:val="single" w:color="auto" w:sz="4" w:space="0"/>
            </w:tcBorders>
            <w:shd w:val="clear" w:color="auto" w:fill="auto"/>
            <w:vAlign w:val="center"/>
          </w:tcPr>
          <w:p w14:paraId="4EAC987F">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Februari</w:t>
            </w:r>
          </w:p>
        </w:tc>
        <w:tc>
          <w:tcPr>
            <w:tcW w:w="1400" w:type="dxa"/>
            <w:tcBorders>
              <w:top w:val="nil"/>
              <w:left w:val="nil"/>
              <w:bottom w:val="single" w:color="auto" w:sz="4" w:space="0"/>
              <w:right w:val="single" w:color="auto" w:sz="4" w:space="0"/>
            </w:tcBorders>
            <w:shd w:val="clear" w:color="auto" w:fill="auto"/>
            <w:vAlign w:val="center"/>
          </w:tcPr>
          <w:p w14:paraId="48025060">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440" w:type="dxa"/>
            <w:tcBorders>
              <w:top w:val="nil"/>
              <w:left w:val="nil"/>
              <w:bottom w:val="single" w:color="auto" w:sz="4" w:space="0"/>
              <w:right w:val="single" w:color="auto" w:sz="4" w:space="0"/>
            </w:tcBorders>
            <w:shd w:val="clear" w:color="auto" w:fill="auto"/>
            <w:vAlign w:val="center"/>
          </w:tcPr>
          <w:p w14:paraId="630E4990">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080" w:type="dxa"/>
            <w:tcBorders>
              <w:top w:val="nil"/>
              <w:left w:val="nil"/>
              <w:bottom w:val="single" w:color="auto" w:sz="4" w:space="0"/>
              <w:right w:val="single" w:color="auto" w:sz="4" w:space="0"/>
            </w:tcBorders>
            <w:shd w:val="clear" w:color="auto" w:fill="auto"/>
            <w:vAlign w:val="center"/>
          </w:tcPr>
          <w:p w14:paraId="43726A87">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1080" w:type="dxa"/>
            <w:tcBorders>
              <w:top w:val="nil"/>
              <w:left w:val="nil"/>
              <w:bottom w:val="single" w:color="auto" w:sz="4" w:space="0"/>
              <w:right w:val="single" w:color="auto" w:sz="4" w:space="0"/>
            </w:tcBorders>
            <w:shd w:val="clear" w:color="auto" w:fill="auto"/>
            <w:vAlign w:val="center"/>
          </w:tcPr>
          <w:p w14:paraId="2A7C922F">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6</w:t>
            </w:r>
          </w:p>
        </w:tc>
      </w:tr>
      <w:tr w14:paraId="32C688EA">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3178186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2560" w:type="dxa"/>
            <w:tcBorders>
              <w:top w:val="nil"/>
              <w:left w:val="nil"/>
              <w:bottom w:val="single" w:color="auto" w:sz="4" w:space="0"/>
              <w:right w:val="single" w:color="auto" w:sz="4" w:space="0"/>
            </w:tcBorders>
            <w:shd w:val="clear" w:color="auto" w:fill="auto"/>
            <w:vAlign w:val="center"/>
          </w:tcPr>
          <w:p w14:paraId="04F67500">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Maret</w:t>
            </w:r>
          </w:p>
        </w:tc>
        <w:tc>
          <w:tcPr>
            <w:tcW w:w="1400" w:type="dxa"/>
            <w:tcBorders>
              <w:top w:val="nil"/>
              <w:left w:val="nil"/>
              <w:bottom w:val="single" w:color="auto" w:sz="4" w:space="0"/>
              <w:right w:val="single" w:color="auto" w:sz="4" w:space="0"/>
            </w:tcBorders>
            <w:shd w:val="clear" w:color="auto" w:fill="auto"/>
            <w:vAlign w:val="center"/>
          </w:tcPr>
          <w:p w14:paraId="578B4631">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c>
          <w:tcPr>
            <w:tcW w:w="1440" w:type="dxa"/>
            <w:tcBorders>
              <w:top w:val="nil"/>
              <w:left w:val="nil"/>
              <w:bottom w:val="single" w:color="auto" w:sz="4" w:space="0"/>
              <w:right w:val="single" w:color="auto" w:sz="4" w:space="0"/>
            </w:tcBorders>
            <w:shd w:val="clear" w:color="auto" w:fill="auto"/>
            <w:vAlign w:val="center"/>
          </w:tcPr>
          <w:p w14:paraId="01BBAE8B">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080" w:type="dxa"/>
            <w:tcBorders>
              <w:top w:val="nil"/>
              <w:left w:val="nil"/>
              <w:bottom w:val="single" w:color="auto" w:sz="4" w:space="0"/>
              <w:right w:val="single" w:color="auto" w:sz="4" w:space="0"/>
            </w:tcBorders>
            <w:shd w:val="clear" w:color="auto" w:fill="auto"/>
            <w:vAlign w:val="center"/>
          </w:tcPr>
          <w:p w14:paraId="51EC19E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080" w:type="dxa"/>
            <w:tcBorders>
              <w:top w:val="nil"/>
              <w:left w:val="nil"/>
              <w:bottom w:val="single" w:color="auto" w:sz="4" w:space="0"/>
              <w:right w:val="single" w:color="auto" w:sz="4" w:space="0"/>
            </w:tcBorders>
            <w:shd w:val="clear" w:color="auto" w:fill="auto"/>
            <w:vAlign w:val="center"/>
          </w:tcPr>
          <w:p w14:paraId="6662FC39">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7</w:t>
            </w:r>
          </w:p>
        </w:tc>
      </w:tr>
      <w:tr w14:paraId="6A4CEE0F">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786A8A1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2560" w:type="dxa"/>
            <w:tcBorders>
              <w:top w:val="nil"/>
              <w:left w:val="nil"/>
              <w:bottom w:val="single" w:color="auto" w:sz="4" w:space="0"/>
              <w:right w:val="single" w:color="auto" w:sz="4" w:space="0"/>
            </w:tcBorders>
            <w:shd w:val="clear" w:color="auto" w:fill="auto"/>
            <w:vAlign w:val="center"/>
          </w:tcPr>
          <w:p w14:paraId="6B70A383">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April</w:t>
            </w:r>
          </w:p>
        </w:tc>
        <w:tc>
          <w:tcPr>
            <w:tcW w:w="1400" w:type="dxa"/>
            <w:tcBorders>
              <w:top w:val="nil"/>
              <w:left w:val="nil"/>
              <w:bottom w:val="single" w:color="auto" w:sz="4" w:space="0"/>
              <w:right w:val="single" w:color="auto" w:sz="4" w:space="0"/>
            </w:tcBorders>
            <w:shd w:val="clear" w:color="auto" w:fill="auto"/>
            <w:vAlign w:val="center"/>
          </w:tcPr>
          <w:p w14:paraId="6058F404">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440" w:type="dxa"/>
            <w:tcBorders>
              <w:top w:val="nil"/>
              <w:left w:val="nil"/>
              <w:bottom w:val="single" w:color="auto" w:sz="4" w:space="0"/>
              <w:right w:val="single" w:color="auto" w:sz="4" w:space="0"/>
            </w:tcBorders>
            <w:shd w:val="clear" w:color="auto" w:fill="auto"/>
            <w:vAlign w:val="center"/>
          </w:tcPr>
          <w:p w14:paraId="6487B7C3">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080" w:type="dxa"/>
            <w:tcBorders>
              <w:top w:val="nil"/>
              <w:left w:val="nil"/>
              <w:bottom w:val="single" w:color="auto" w:sz="4" w:space="0"/>
              <w:right w:val="single" w:color="auto" w:sz="4" w:space="0"/>
            </w:tcBorders>
            <w:shd w:val="clear" w:color="auto" w:fill="auto"/>
            <w:vAlign w:val="center"/>
          </w:tcPr>
          <w:p w14:paraId="765B8610">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1080" w:type="dxa"/>
            <w:tcBorders>
              <w:top w:val="nil"/>
              <w:left w:val="nil"/>
              <w:bottom w:val="single" w:color="auto" w:sz="4" w:space="0"/>
              <w:right w:val="single" w:color="auto" w:sz="4" w:space="0"/>
            </w:tcBorders>
            <w:shd w:val="clear" w:color="auto" w:fill="auto"/>
            <w:vAlign w:val="center"/>
          </w:tcPr>
          <w:p w14:paraId="5292C2B4">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6</w:t>
            </w:r>
          </w:p>
        </w:tc>
      </w:tr>
      <w:tr w14:paraId="1066A08E">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6A6790C8">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c>
          <w:tcPr>
            <w:tcW w:w="2560" w:type="dxa"/>
            <w:tcBorders>
              <w:top w:val="nil"/>
              <w:left w:val="nil"/>
              <w:bottom w:val="single" w:color="auto" w:sz="4" w:space="0"/>
              <w:right w:val="single" w:color="auto" w:sz="4" w:space="0"/>
            </w:tcBorders>
            <w:shd w:val="clear" w:color="auto" w:fill="auto"/>
            <w:vAlign w:val="center"/>
          </w:tcPr>
          <w:p w14:paraId="3CD63838">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Mei</w:t>
            </w:r>
          </w:p>
        </w:tc>
        <w:tc>
          <w:tcPr>
            <w:tcW w:w="1400" w:type="dxa"/>
            <w:tcBorders>
              <w:top w:val="nil"/>
              <w:left w:val="nil"/>
              <w:bottom w:val="single" w:color="auto" w:sz="4" w:space="0"/>
              <w:right w:val="single" w:color="auto" w:sz="4" w:space="0"/>
            </w:tcBorders>
            <w:shd w:val="clear" w:color="auto" w:fill="auto"/>
            <w:vAlign w:val="center"/>
          </w:tcPr>
          <w:p w14:paraId="5C766BA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440" w:type="dxa"/>
            <w:tcBorders>
              <w:top w:val="nil"/>
              <w:left w:val="nil"/>
              <w:bottom w:val="single" w:color="auto" w:sz="4" w:space="0"/>
              <w:right w:val="single" w:color="auto" w:sz="4" w:space="0"/>
            </w:tcBorders>
            <w:shd w:val="clear" w:color="auto" w:fill="auto"/>
            <w:vAlign w:val="center"/>
          </w:tcPr>
          <w:p w14:paraId="3568D2A8">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1080" w:type="dxa"/>
            <w:tcBorders>
              <w:top w:val="nil"/>
              <w:left w:val="nil"/>
              <w:bottom w:val="single" w:color="auto" w:sz="4" w:space="0"/>
              <w:right w:val="single" w:color="auto" w:sz="4" w:space="0"/>
            </w:tcBorders>
            <w:shd w:val="clear" w:color="auto" w:fill="auto"/>
            <w:vAlign w:val="center"/>
          </w:tcPr>
          <w:p w14:paraId="1F7366C2">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5470F05B">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7</w:t>
            </w:r>
          </w:p>
        </w:tc>
      </w:tr>
      <w:tr w14:paraId="3ECDFC67">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6DC85691">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6</w:t>
            </w:r>
          </w:p>
        </w:tc>
        <w:tc>
          <w:tcPr>
            <w:tcW w:w="2560" w:type="dxa"/>
            <w:tcBorders>
              <w:top w:val="nil"/>
              <w:left w:val="nil"/>
              <w:bottom w:val="single" w:color="auto" w:sz="4" w:space="0"/>
              <w:right w:val="single" w:color="auto" w:sz="4" w:space="0"/>
            </w:tcBorders>
            <w:shd w:val="clear" w:color="auto" w:fill="auto"/>
            <w:vAlign w:val="center"/>
          </w:tcPr>
          <w:p w14:paraId="54666EBA">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Juni</w:t>
            </w:r>
          </w:p>
        </w:tc>
        <w:tc>
          <w:tcPr>
            <w:tcW w:w="1400" w:type="dxa"/>
            <w:tcBorders>
              <w:top w:val="nil"/>
              <w:left w:val="nil"/>
              <w:bottom w:val="single" w:color="auto" w:sz="4" w:space="0"/>
              <w:right w:val="single" w:color="auto" w:sz="4" w:space="0"/>
            </w:tcBorders>
            <w:shd w:val="clear" w:color="auto" w:fill="auto"/>
            <w:vAlign w:val="center"/>
          </w:tcPr>
          <w:p w14:paraId="54A840A7">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1440" w:type="dxa"/>
            <w:tcBorders>
              <w:top w:val="nil"/>
              <w:left w:val="nil"/>
              <w:bottom w:val="single" w:color="auto" w:sz="4" w:space="0"/>
              <w:right w:val="single" w:color="auto" w:sz="4" w:space="0"/>
            </w:tcBorders>
            <w:shd w:val="clear" w:color="auto" w:fill="auto"/>
            <w:vAlign w:val="center"/>
          </w:tcPr>
          <w:p w14:paraId="17687089">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080" w:type="dxa"/>
            <w:tcBorders>
              <w:top w:val="nil"/>
              <w:left w:val="nil"/>
              <w:bottom w:val="single" w:color="auto" w:sz="4" w:space="0"/>
              <w:right w:val="single" w:color="auto" w:sz="4" w:space="0"/>
            </w:tcBorders>
            <w:shd w:val="clear" w:color="auto" w:fill="auto"/>
            <w:vAlign w:val="center"/>
          </w:tcPr>
          <w:p w14:paraId="00E06A9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310C4365">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7</w:t>
            </w:r>
          </w:p>
        </w:tc>
      </w:tr>
      <w:tr w14:paraId="36E035B2">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45F19AE1">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7</w:t>
            </w:r>
          </w:p>
        </w:tc>
        <w:tc>
          <w:tcPr>
            <w:tcW w:w="2560" w:type="dxa"/>
            <w:tcBorders>
              <w:top w:val="nil"/>
              <w:left w:val="nil"/>
              <w:bottom w:val="single" w:color="auto" w:sz="4" w:space="0"/>
              <w:right w:val="single" w:color="auto" w:sz="4" w:space="0"/>
            </w:tcBorders>
            <w:shd w:val="clear" w:color="auto" w:fill="auto"/>
            <w:vAlign w:val="center"/>
          </w:tcPr>
          <w:p w14:paraId="6507EA2E">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Juli</w:t>
            </w:r>
          </w:p>
        </w:tc>
        <w:tc>
          <w:tcPr>
            <w:tcW w:w="1400" w:type="dxa"/>
            <w:tcBorders>
              <w:top w:val="nil"/>
              <w:left w:val="nil"/>
              <w:bottom w:val="single" w:color="auto" w:sz="4" w:space="0"/>
              <w:right w:val="single" w:color="auto" w:sz="4" w:space="0"/>
            </w:tcBorders>
            <w:shd w:val="clear" w:color="auto" w:fill="auto"/>
            <w:vAlign w:val="center"/>
          </w:tcPr>
          <w:p w14:paraId="6703E9A0">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440" w:type="dxa"/>
            <w:tcBorders>
              <w:top w:val="nil"/>
              <w:left w:val="nil"/>
              <w:bottom w:val="single" w:color="auto" w:sz="4" w:space="0"/>
              <w:right w:val="single" w:color="auto" w:sz="4" w:space="0"/>
            </w:tcBorders>
            <w:shd w:val="clear" w:color="auto" w:fill="auto"/>
            <w:vAlign w:val="center"/>
          </w:tcPr>
          <w:p w14:paraId="0AFFD20F">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080" w:type="dxa"/>
            <w:tcBorders>
              <w:top w:val="nil"/>
              <w:left w:val="nil"/>
              <w:bottom w:val="single" w:color="auto" w:sz="4" w:space="0"/>
              <w:right w:val="single" w:color="auto" w:sz="4" w:space="0"/>
            </w:tcBorders>
            <w:shd w:val="clear" w:color="auto" w:fill="auto"/>
            <w:vAlign w:val="center"/>
          </w:tcPr>
          <w:p w14:paraId="2FF0711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46754E34">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r>
      <w:tr w14:paraId="4DC95A0C">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66EACE59">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8</w:t>
            </w:r>
          </w:p>
        </w:tc>
        <w:tc>
          <w:tcPr>
            <w:tcW w:w="2560" w:type="dxa"/>
            <w:tcBorders>
              <w:top w:val="nil"/>
              <w:left w:val="nil"/>
              <w:bottom w:val="single" w:color="auto" w:sz="4" w:space="0"/>
              <w:right w:val="single" w:color="auto" w:sz="4" w:space="0"/>
            </w:tcBorders>
            <w:shd w:val="clear" w:color="auto" w:fill="auto"/>
            <w:vAlign w:val="center"/>
          </w:tcPr>
          <w:p w14:paraId="3942F9AD">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Agustus</w:t>
            </w:r>
          </w:p>
        </w:tc>
        <w:tc>
          <w:tcPr>
            <w:tcW w:w="1400" w:type="dxa"/>
            <w:tcBorders>
              <w:top w:val="nil"/>
              <w:left w:val="nil"/>
              <w:bottom w:val="single" w:color="auto" w:sz="4" w:space="0"/>
              <w:right w:val="single" w:color="auto" w:sz="4" w:space="0"/>
            </w:tcBorders>
            <w:shd w:val="clear" w:color="auto" w:fill="auto"/>
            <w:vAlign w:val="center"/>
          </w:tcPr>
          <w:p w14:paraId="5961C20B">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0</w:t>
            </w:r>
          </w:p>
        </w:tc>
        <w:tc>
          <w:tcPr>
            <w:tcW w:w="1440" w:type="dxa"/>
            <w:tcBorders>
              <w:top w:val="nil"/>
              <w:left w:val="nil"/>
              <w:bottom w:val="single" w:color="auto" w:sz="4" w:space="0"/>
              <w:right w:val="single" w:color="auto" w:sz="4" w:space="0"/>
            </w:tcBorders>
            <w:shd w:val="clear" w:color="auto" w:fill="auto"/>
            <w:vAlign w:val="center"/>
          </w:tcPr>
          <w:p w14:paraId="431FD95C">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3</w:t>
            </w:r>
          </w:p>
        </w:tc>
        <w:tc>
          <w:tcPr>
            <w:tcW w:w="1080" w:type="dxa"/>
            <w:tcBorders>
              <w:top w:val="nil"/>
              <w:left w:val="nil"/>
              <w:bottom w:val="single" w:color="auto" w:sz="4" w:space="0"/>
              <w:right w:val="single" w:color="auto" w:sz="4" w:space="0"/>
            </w:tcBorders>
            <w:shd w:val="clear" w:color="auto" w:fill="auto"/>
            <w:vAlign w:val="center"/>
          </w:tcPr>
          <w:p w14:paraId="4AB329B9">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0</w:t>
            </w:r>
          </w:p>
        </w:tc>
        <w:tc>
          <w:tcPr>
            <w:tcW w:w="1080" w:type="dxa"/>
            <w:tcBorders>
              <w:top w:val="nil"/>
              <w:left w:val="nil"/>
              <w:bottom w:val="single" w:color="auto" w:sz="4" w:space="0"/>
              <w:right w:val="single" w:color="auto" w:sz="4" w:space="0"/>
            </w:tcBorders>
            <w:shd w:val="clear" w:color="auto" w:fill="auto"/>
            <w:vAlign w:val="center"/>
          </w:tcPr>
          <w:p w14:paraId="709D37D5">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r>
      <w:tr w14:paraId="0BCD9CD0">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4A33BDB1">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9</w:t>
            </w:r>
          </w:p>
        </w:tc>
        <w:tc>
          <w:tcPr>
            <w:tcW w:w="2560" w:type="dxa"/>
            <w:tcBorders>
              <w:top w:val="nil"/>
              <w:left w:val="nil"/>
              <w:bottom w:val="single" w:color="auto" w:sz="4" w:space="0"/>
              <w:right w:val="single" w:color="auto" w:sz="4" w:space="0"/>
            </w:tcBorders>
            <w:shd w:val="clear" w:color="auto" w:fill="auto"/>
            <w:vAlign w:val="center"/>
          </w:tcPr>
          <w:p w14:paraId="049170DC">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September</w:t>
            </w:r>
          </w:p>
        </w:tc>
        <w:tc>
          <w:tcPr>
            <w:tcW w:w="1400" w:type="dxa"/>
            <w:tcBorders>
              <w:top w:val="nil"/>
              <w:left w:val="nil"/>
              <w:bottom w:val="single" w:color="auto" w:sz="4" w:space="0"/>
              <w:right w:val="single" w:color="auto" w:sz="4" w:space="0"/>
            </w:tcBorders>
            <w:shd w:val="clear" w:color="auto" w:fill="auto"/>
            <w:vAlign w:val="center"/>
          </w:tcPr>
          <w:p w14:paraId="694BEEFD">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440" w:type="dxa"/>
            <w:tcBorders>
              <w:top w:val="nil"/>
              <w:left w:val="nil"/>
              <w:bottom w:val="single" w:color="auto" w:sz="4" w:space="0"/>
              <w:right w:val="single" w:color="auto" w:sz="4" w:space="0"/>
            </w:tcBorders>
            <w:shd w:val="clear" w:color="auto" w:fill="auto"/>
            <w:vAlign w:val="center"/>
          </w:tcPr>
          <w:p w14:paraId="1CD50D1F">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c>
          <w:tcPr>
            <w:tcW w:w="1080" w:type="dxa"/>
            <w:tcBorders>
              <w:top w:val="nil"/>
              <w:left w:val="nil"/>
              <w:bottom w:val="single" w:color="auto" w:sz="4" w:space="0"/>
              <w:right w:val="single" w:color="auto" w:sz="4" w:space="0"/>
            </w:tcBorders>
            <w:shd w:val="clear" w:color="auto" w:fill="auto"/>
            <w:vAlign w:val="center"/>
          </w:tcPr>
          <w:p w14:paraId="08CE853F">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3B95C3F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7</w:t>
            </w:r>
          </w:p>
        </w:tc>
      </w:tr>
      <w:tr w14:paraId="28BA27C9">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20426BB4">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10</w:t>
            </w:r>
          </w:p>
        </w:tc>
        <w:tc>
          <w:tcPr>
            <w:tcW w:w="2560" w:type="dxa"/>
            <w:tcBorders>
              <w:top w:val="nil"/>
              <w:left w:val="nil"/>
              <w:bottom w:val="single" w:color="auto" w:sz="4" w:space="0"/>
              <w:right w:val="single" w:color="auto" w:sz="4" w:space="0"/>
            </w:tcBorders>
            <w:shd w:val="clear" w:color="auto" w:fill="auto"/>
            <w:vAlign w:val="center"/>
          </w:tcPr>
          <w:p w14:paraId="290A3630">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Oktober</w:t>
            </w:r>
          </w:p>
        </w:tc>
        <w:tc>
          <w:tcPr>
            <w:tcW w:w="1400" w:type="dxa"/>
            <w:tcBorders>
              <w:top w:val="nil"/>
              <w:left w:val="nil"/>
              <w:bottom w:val="single" w:color="auto" w:sz="4" w:space="0"/>
              <w:right w:val="single" w:color="auto" w:sz="4" w:space="0"/>
            </w:tcBorders>
            <w:shd w:val="clear" w:color="auto" w:fill="auto"/>
            <w:vAlign w:val="center"/>
          </w:tcPr>
          <w:p w14:paraId="57ED75CB">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2</w:t>
            </w:r>
          </w:p>
        </w:tc>
        <w:tc>
          <w:tcPr>
            <w:tcW w:w="1440" w:type="dxa"/>
            <w:tcBorders>
              <w:top w:val="nil"/>
              <w:left w:val="nil"/>
              <w:bottom w:val="single" w:color="auto" w:sz="4" w:space="0"/>
              <w:right w:val="single" w:color="auto" w:sz="4" w:space="0"/>
            </w:tcBorders>
            <w:shd w:val="clear" w:color="auto" w:fill="auto"/>
            <w:vAlign w:val="center"/>
          </w:tcPr>
          <w:p w14:paraId="0F68B8A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080" w:type="dxa"/>
            <w:tcBorders>
              <w:top w:val="nil"/>
              <w:left w:val="nil"/>
              <w:bottom w:val="single" w:color="auto" w:sz="4" w:space="0"/>
              <w:right w:val="single" w:color="auto" w:sz="4" w:space="0"/>
            </w:tcBorders>
            <w:shd w:val="clear" w:color="auto" w:fill="auto"/>
            <w:vAlign w:val="center"/>
          </w:tcPr>
          <w:p w14:paraId="5AB39B58">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0</w:t>
            </w:r>
          </w:p>
        </w:tc>
        <w:tc>
          <w:tcPr>
            <w:tcW w:w="1080" w:type="dxa"/>
            <w:tcBorders>
              <w:top w:val="nil"/>
              <w:left w:val="nil"/>
              <w:bottom w:val="single" w:color="auto" w:sz="4" w:space="0"/>
              <w:right w:val="single" w:color="auto" w:sz="4" w:space="0"/>
            </w:tcBorders>
            <w:shd w:val="clear" w:color="auto" w:fill="auto"/>
            <w:vAlign w:val="center"/>
          </w:tcPr>
          <w:p w14:paraId="13F788A0">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6</w:t>
            </w:r>
          </w:p>
        </w:tc>
      </w:tr>
      <w:tr w14:paraId="1A73DCF6">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6CDDF0A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11</w:t>
            </w:r>
          </w:p>
        </w:tc>
        <w:tc>
          <w:tcPr>
            <w:tcW w:w="2560" w:type="dxa"/>
            <w:tcBorders>
              <w:top w:val="nil"/>
              <w:left w:val="nil"/>
              <w:bottom w:val="single" w:color="auto" w:sz="4" w:space="0"/>
              <w:right w:val="single" w:color="auto" w:sz="4" w:space="0"/>
            </w:tcBorders>
            <w:shd w:val="clear" w:color="auto" w:fill="auto"/>
            <w:vAlign w:val="center"/>
          </w:tcPr>
          <w:p w14:paraId="6C70D52C">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November</w:t>
            </w:r>
          </w:p>
        </w:tc>
        <w:tc>
          <w:tcPr>
            <w:tcW w:w="1400" w:type="dxa"/>
            <w:tcBorders>
              <w:top w:val="nil"/>
              <w:left w:val="nil"/>
              <w:bottom w:val="single" w:color="auto" w:sz="4" w:space="0"/>
              <w:right w:val="single" w:color="auto" w:sz="4" w:space="0"/>
            </w:tcBorders>
            <w:shd w:val="clear" w:color="auto" w:fill="auto"/>
            <w:vAlign w:val="center"/>
          </w:tcPr>
          <w:p w14:paraId="67B03623">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440" w:type="dxa"/>
            <w:tcBorders>
              <w:top w:val="nil"/>
              <w:left w:val="nil"/>
              <w:bottom w:val="single" w:color="auto" w:sz="4" w:space="0"/>
              <w:right w:val="single" w:color="auto" w:sz="4" w:space="0"/>
            </w:tcBorders>
            <w:shd w:val="clear" w:color="auto" w:fill="auto"/>
            <w:vAlign w:val="center"/>
          </w:tcPr>
          <w:p w14:paraId="6DCE2623">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080" w:type="dxa"/>
            <w:tcBorders>
              <w:top w:val="nil"/>
              <w:left w:val="nil"/>
              <w:bottom w:val="single" w:color="auto" w:sz="4" w:space="0"/>
              <w:right w:val="single" w:color="auto" w:sz="4" w:space="0"/>
            </w:tcBorders>
            <w:shd w:val="clear" w:color="auto" w:fill="auto"/>
            <w:vAlign w:val="center"/>
          </w:tcPr>
          <w:p w14:paraId="503BC89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0</w:t>
            </w:r>
          </w:p>
        </w:tc>
        <w:tc>
          <w:tcPr>
            <w:tcW w:w="1080" w:type="dxa"/>
            <w:tcBorders>
              <w:top w:val="nil"/>
              <w:left w:val="nil"/>
              <w:bottom w:val="single" w:color="auto" w:sz="4" w:space="0"/>
              <w:right w:val="single" w:color="auto" w:sz="4" w:space="0"/>
            </w:tcBorders>
            <w:shd w:val="clear" w:color="auto" w:fill="auto"/>
            <w:vAlign w:val="center"/>
          </w:tcPr>
          <w:p w14:paraId="04B5270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r>
      <w:tr w14:paraId="5B4BB0FB">
        <w:tblPrEx>
          <w:tblCellMar>
            <w:top w:w="0" w:type="dxa"/>
            <w:left w:w="108" w:type="dxa"/>
            <w:bottom w:w="0" w:type="dxa"/>
            <w:right w:w="108" w:type="dxa"/>
          </w:tblCellMar>
        </w:tblPrEx>
        <w:trPr>
          <w:trHeight w:val="300" w:hRule="atLeast"/>
        </w:trPr>
        <w:tc>
          <w:tcPr>
            <w:tcW w:w="360" w:type="dxa"/>
            <w:tcBorders>
              <w:top w:val="nil"/>
              <w:left w:val="single" w:color="auto" w:sz="4" w:space="0"/>
              <w:bottom w:val="single" w:color="auto" w:sz="4" w:space="0"/>
              <w:right w:val="single" w:color="auto" w:sz="4" w:space="0"/>
            </w:tcBorders>
            <w:shd w:val="clear" w:color="auto" w:fill="auto"/>
            <w:vAlign w:val="center"/>
          </w:tcPr>
          <w:p w14:paraId="4951B3F3">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12</w:t>
            </w:r>
          </w:p>
        </w:tc>
        <w:tc>
          <w:tcPr>
            <w:tcW w:w="2560" w:type="dxa"/>
            <w:tcBorders>
              <w:top w:val="nil"/>
              <w:left w:val="nil"/>
              <w:bottom w:val="single" w:color="auto" w:sz="4" w:space="0"/>
              <w:right w:val="single" w:color="auto" w:sz="4" w:space="0"/>
            </w:tcBorders>
            <w:shd w:val="clear" w:color="auto" w:fill="auto"/>
            <w:vAlign w:val="center"/>
          </w:tcPr>
          <w:p w14:paraId="2EA210FB">
            <w:pPr>
              <w:spacing w:after="0" w:line="240" w:lineRule="auto"/>
              <w:jc w:val="both"/>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Desember</w:t>
            </w:r>
          </w:p>
        </w:tc>
        <w:tc>
          <w:tcPr>
            <w:tcW w:w="1400" w:type="dxa"/>
            <w:tcBorders>
              <w:top w:val="nil"/>
              <w:left w:val="nil"/>
              <w:bottom w:val="single" w:color="auto" w:sz="4" w:space="0"/>
              <w:right w:val="single" w:color="auto" w:sz="4" w:space="0"/>
            </w:tcBorders>
            <w:shd w:val="clear" w:color="auto" w:fill="auto"/>
            <w:vAlign w:val="center"/>
          </w:tcPr>
          <w:p w14:paraId="69558165">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4</w:t>
            </w:r>
          </w:p>
        </w:tc>
        <w:tc>
          <w:tcPr>
            <w:tcW w:w="1440" w:type="dxa"/>
            <w:tcBorders>
              <w:top w:val="nil"/>
              <w:left w:val="nil"/>
              <w:bottom w:val="single" w:color="auto" w:sz="4" w:space="0"/>
              <w:right w:val="single" w:color="auto" w:sz="4" w:space="0"/>
            </w:tcBorders>
            <w:shd w:val="clear" w:color="auto" w:fill="auto"/>
            <w:vAlign w:val="center"/>
          </w:tcPr>
          <w:p w14:paraId="6D3415CA">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5</w:t>
            </w:r>
          </w:p>
        </w:tc>
        <w:tc>
          <w:tcPr>
            <w:tcW w:w="1080" w:type="dxa"/>
            <w:tcBorders>
              <w:top w:val="nil"/>
              <w:left w:val="nil"/>
              <w:bottom w:val="single" w:color="auto" w:sz="4" w:space="0"/>
              <w:right w:val="single" w:color="auto" w:sz="4" w:space="0"/>
            </w:tcBorders>
            <w:shd w:val="clear" w:color="auto" w:fill="auto"/>
            <w:vAlign w:val="center"/>
          </w:tcPr>
          <w:p w14:paraId="3EB17E42">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1</w:t>
            </w:r>
          </w:p>
        </w:tc>
        <w:tc>
          <w:tcPr>
            <w:tcW w:w="1080" w:type="dxa"/>
            <w:tcBorders>
              <w:top w:val="nil"/>
              <w:left w:val="nil"/>
              <w:bottom w:val="single" w:color="auto" w:sz="4" w:space="0"/>
              <w:right w:val="single" w:color="auto" w:sz="4" w:space="0"/>
            </w:tcBorders>
            <w:shd w:val="clear" w:color="auto" w:fill="auto"/>
            <w:vAlign w:val="center"/>
          </w:tcPr>
          <w:p w14:paraId="5ADC8BBE">
            <w:pPr>
              <w:spacing w:after="0" w:line="240" w:lineRule="auto"/>
              <w:jc w:val="center"/>
              <w:rPr>
                <w:rFonts w:hint="default" w:ascii="Times New Roman" w:hAnsi="Times New Roman" w:eastAsia="Times New Roman" w:cs="Times New Roman"/>
                <w:color w:val="000000"/>
                <w:sz w:val="20"/>
                <w:szCs w:val="20"/>
                <w:lang w:eastAsia="id-ID"/>
              </w:rPr>
            </w:pPr>
            <w:r>
              <w:rPr>
                <w:rFonts w:hint="default" w:ascii="Times New Roman" w:hAnsi="Times New Roman" w:eastAsia="Times New Roman" w:cs="Times New Roman"/>
                <w:color w:val="000000"/>
                <w:sz w:val="20"/>
                <w:szCs w:val="20"/>
                <w:lang w:eastAsia="id-ID"/>
              </w:rPr>
              <w:t>9</w:t>
            </w:r>
          </w:p>
        </w:tc>
      </w:tr>
      <w:tr w14:paraId="1DE4C2CF">
        <w:tblPrEx>
          <w:tblCellMar>
            <w:top w:w="0" w:type="dxa"/>
            <w:left w:w="108" w:type="dxa"/>
            <w:bottom w:w="0" w:type="dxa"/>
            <w:right w:w="108" w:type="dxa"/>
          </w:tblCellMar>
        </w:tblPrEx>
        <w:trPr>
          <w:trHeight w:val="300" w:hRule="atLeast"/>
        </w:trPr>
        <w:tc>
          <w:tcPr>
            <w:tcW w:w="29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ACCA7FC">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Jumlah</w:t>
            </w:r>
          </w:p>
        </w:tc>
        <w:tc>
          <w:tcPr>
            <w:tcW w:w="1400" w:type="dxa"/>
            <w:tcBorders>
              <w:top w:val="nil"/>
              <w:left w:val="nil"/>
              <w:bottom w:val="single" w:color="auto" w:sz="4" w:space="0"/>
              <w:right w:val="single" w:color="auto" w:sz="4" w:space="0"/>
            </w:tcBorders>
            <w:shd w:val="clear" w:color="auto" w:fill="auto"/>
            <w:vAlign w:val="center"/>
          </w:tcPr>
          <w:p w14:paraId="7996B35A">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32</w:t>
            </w:r>
          </w:p>
        </w:tc>
        <w:tc>
          <w:tcPr>
            <w:tcW w:w="1440" w:type="dxa"/>
            <w:tcBorders>
              <w:top w:val="nil"/>
              <w:left w:val="nil"/>
              <w:bottom w:val="single" w:color="auto" w:sz="4" w:space="0"/>
              <w:right w:val="single" w:color="auto" w:sz="4" w:space="0"/>
            </w:tcBorders>
            <w:shd w:val="clear" w:color="auto" w:fill="auto"/>
            <w:vAlign w:val="center"/>
          </w:tcPr>
          <w:p w14:paraId="5D3C81E1">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46</w:t>
            </w:r>
          </w:p>
        </w:tc>
        <w:tc>
          <w:tcPr>
            <w:tcW w:w="1080" w:type="dxa"/>
            <w:tcBorders>
              <w:top w:val="nil"/>
              <w:left w:val="nil"/>
              <w:bottom w:val="single" w:color="auto" w:sz="4" w:space="0"/>
              <w:right w:val="single" w:color="auto" w:sz="4" w:space="0"/>
            </w:tcBorders>
            <w:shd w:val="clear" w:color="auto" w:fill="auto"/>
            <w:vAlign w:val="center"/>
          </w:tcPr>
          <w:p w14:paraId="67DB5DA7">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13</w:t>
            </w:r>
          </w:p>
        </w:tc>
        <w:tc>
          <w:tcPr>
            <w:tcW w:w="1080" w:type="dxa"/>
            <w:tcBorders>
              <w:top w:val="nil"/>
              <w:left w:val="nil"/>
              <w:bottom w:val="single" w:color="auto" w:sz="4" w:space="0"/>
              <w:right w:val="single" w:color="auto" w:sz="4" w:space="0"/>
            </w:tcBorders>
            <w:shd w:val="clear" w:color="auto" w:fill="auto"/>
            <w:vAlign w:val="center"/>
          </w:tcPr>
          <w:p w14:paraId="14A07472">
            <w:pPr>
              <w:spacing w:after="0" w:line="240" w:lineRule="auto"/>
              <w:jc w:val="center"/>
              <w:rPr>
                <w:rFonts w:hint="default" w:ascii="Times New Roman" w:hAnsi="Times New Roman" w:eastAsia="Times New Roman" w:cs="Times New Roman"/>
                <w:b/>
                <w:bCs/>
                <w:color w:val="000000"/>
                <w:sz w:val="20"/>
                <w:szCs w:val="20"/>
                <w:lang w:eastAsia="id-ID"/>
              </w:rPr>
            </w:pPr>
            <w:r>
              <w:rPr>
                <w:rFonts w:hint="default" w:ascii="Times New Roman" w:hAnsi="Times New Roman" w:eastAsia="Times New Roman" w:cs="Times New Roman"/>
                <w:b/>
                <w:bCs/>
                <w:color w:val="000000"/>
                <w:sz w:val="20"/>
                <w:szCs w:val="20"/>
                <w:lang w:eastAsia="id-ID"/>
              </w:rPr>
              <w:t>74</w:t>
            </w:r>
          </w:p>
        </w:tc>
      </w:tr>
    </w:tbl>
    <w:p w14:paraId="2ABD964F">
      <w:pPr>
        <w:spacing w:after="0" w:line="360" w:lineRule="auto"/>
        <w:jc w:val="both"/>
        <w:rPr>
          <w:rFonts w:hint="default" w:ascii="Times New Roman" w:hAnsi="Times New Roman" w:cs="Times New Roman"/>
        </w:rPr>
      </w:pPr>
      <w:r>
        <w:rPr>
          <w:rFonts w:hint="default" w:ascii="Times New Roman" w:hAnsi="Times New Roman" w:cs="Times New Roman"/>
        </w:rPr>
        <w:t>Sumber: Ka.Bag Kepegawaian Satpol PP. 2023</w:t>
      </w:r>
    </w:p>
    <w:p w14:paraId="0C7FE1D0">
      <w:pPr>
        <w:spacing w:after="0" w:line="240" w:lineRule="auto"/>
        <w:ind w:firstLine="720"/>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1"/>
          <w:docGrid w:linePitch="360" w:charSpace="0"/>
        </w:sectPr>
      </w:pPr>
    </w:p>
    <w:p w14:paraId="37FB1FE3">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 xml:space="preserve">Atas dasar data absensi dan kondisi di lapangan, penulis sampaikan masih ada beberapa pegawai yang tidak tertib atau mentaati peraturan yang disahkan oleh pimpinan seperti memakai seragam tidak rapih, masih ada pegawai meluangkan waktu untuk ke warung kopi disaat jam kerja, lalu datang dan pergi setelah absen kehadiran, apabila hal sepele ini diteruskan, maka dapat merugikan bagi instansi/lembaga itu sendiri. sehingga dalam pengembangan organisasi pemerintah saat ini untuk berupaya meningkatkan kualitas aparat atau pegawai melalui proses pendidikan/pelatihan, agar pelaksanaan suatu tugas yang sudah ditetapkan dapat berjalan sesuai dengan peraturan yang berlaku. </w:t>
      </w:r>
    </w:p>
    <w:p w14:paraId="4EFF2FAA">
      <w:pPr>
        <w:spacing w:after="0" w:line="240" w:lineRule="auto"/>
        <w:ind w:firstLine="720"/>
        <w:jc w:val="both"/>
        <w:rPr>
          <w:rFonts w:hint="default" w:ascii="Times New Roman" w:hAnsi="Times New Roman" w:cs="Times New Roman"/>
        </w:rPr>
      </w:pPr>
    </w:p>
    <w:p w14:paraId="438DF01F">
      <w:pPr>
        <w:pStyle w:val="11"/>
        <w:numPr>
          <w:numId w:val="0"/>
        </w:numPr>
        <w:spacing w:line="240" w:lineRule="auto"/>
        <w:ind w:leftChars="0"/>
        <w:jc w:val="both"/>
        <w:rPr>
          <w:rFonts w:hint="default" w:ascii="Times New Roman" w:hAnsi="Times New Roman" w:cs="Times New Roman"/>
          <w:b/>
        </w:rPr>
      </w:pPr>
      <w:r>
        <w:rPr>
          <w:rFonts w:hint="default" w:ascii="Times New Roman" w:hAnsi="Times New Roman" w:cs="Times New Roman"/>
          <w:b/>
        </w:rPr>
        <w:t xml:space="preserve">Konsep Manajamen Sumber Daya Manusia </w:t>
      </w:r>
    </w:p>
    <w:p w14:paraId="5D8A1866">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Dessler (2010),</w:t>
      </w:r>
      <w:r>
        <w:rPr>
          <w:rFonts w:hint="default" w:ascii="Times New Roman" w:hAnsi="Times New Roman" w:cs="Times New Roman"/>
          <w:lang w:val="en-US"/>
        </w:rPr>
        <w:t xml:space="preserve"> menyatakan</w:t>
      </w:r>
      <w:r>
        <w:rPr>
          <w:rFonts w:hint="default" w:ascii="Times New Roman" w:hAnsi="Times New Roman" w:cs="Times New Roman"/>
        </w:rPr>
        <w:t xml:space="preserve"> </w:t>
      </w:r>
      <w:r>
        <w:rPr>
          <w:rFonts w:hint="default" w:ascii="Times New Roman" w:hAnsi="Times New Roman" w:cs="Times New Roman"/>
          <w:lang w:val="en-US"/>
        </w:rPr>
        <w:t>“</w:t>
      </w:r>
      <w:r>
        <w:rPr>
          <w:rFonts w:hint="default" w:ascii="Times New Roman" w:hAnsi="Times New Roman" w:cs="Times New Roman"/>
        </w:rPr>
        <w:t>sebagai manajemen sumber daya manusia kebijakan dan latihan untuk memenuhi kebutuhan atau aspek karyawan terkandung dalam sumber daya manusia, seperti posisi manajemen, rekrutmen, personel atau rekrutmen, penyaringan, pelatihan, kompensasi dan penilaian kinerja karyawan</w:t>
      </w:r>
      <w:r>
        <w:rPr>
          <w:rFonts w:hint="default" w:ascii="Times New Roman" w:hAnsi="Times New Roman" w:cs="Times New Roman"/>
          <w:lang w:val="en-US"/>
        </w:rPr>
        <w:t>”</w:t>
      </w:r>
      <w:r>
        <w:rPr>
          <w:rFonts w:hint="default" w:ascii="Times New Roman" w:hAnsi="Times New Roman" w:cs="Times New Roman"/>
        </w:rPr>
        <w:t>.</w:t>
      </w:r>
      <w:r>
        <w:rPr>
          <w:rFonts w:hint="default" w:ascii="Times New Roman" w:hAnsi="Times New Roman" w:cs="Times New Roman"/>
          <w:lang w:val="en-US"/>
        </w:rPr>
        <w:t xml:space="preserve"> </w:t>
      </w:r>
      <w:r>
        <w:rPr>
          <w:rFonts w:hint="default" w:ascii="Times New Roman" w:hAnsi="Times New Roman" w:cs="Times New Roman"/>
          <w:color w:val="000000" w:themeColor="text1"/>
          <w14:textFill>
            <w14:solidFill>
              <w14:schemeClr w14:val="tx1"/>
            </w14:solidFill>
          </w14:textFill>
        </w:rPr>
        <w:t xml:space="preserve">Hasibuan (2019: 244) berpendapat bahwa “MSDM </w:t>
      </w:r>
      <w:r>
        <w:rPr>
          <w:rFonts w:hint="default" w:ascii="Times New Roman" w:hAnsi="Times New Roman" w:cs="Times New Roman"/>
          <w:color w:val="000000" w:themeColor="text1"/>
          <w:lang w:val="en-US"/>
          <w14:textFill>
            <w14:solidFill>
              <w14:schemeClr w14:val="tx1"/>
            </w14:solidFill>
          </w14:textFill>
        </w:rPr>
        <w:t>ialah rencana</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keorganisasian</w:t>
      </w:r>
      <w:r>
        <w:rPr>
          <w:rFonts w:hint="default" w:ascii="Times New Roman" w:hAnsi="Times New Roman" w:cs="Times New Roman"/>
          <w:color w:val="000000" w:themeColor="text1"/>
          <w14:textFill>
            <w14:solidFill>
              <w14:schemeClr w14:val="tx1"/>
            </w14:solidFill>
          </w14:textFill>
        </w:rPr>
        <w:t>, pengarahan dan pengawasan kegiatan</w:t>
      </w:r>
      <w:r>
        <w:rPr>
          <w:rFonts w:hint="default" w:ascii="Times New Roman" w:hAnsi="Times New Roman" w:cs="Times New Roman"/>
          <w:color w:val="FFFFFF" w:themeColor="background1"/>
          <w:lang w:val="en-US"/>
          <w14:textFill>
            <w14:solidFill>
              <w14:schemeClr w14:val="bg1"/>
            </w14:solidFill>
          </w14:textFill>
        </w:rPr>
        <w:t>ii</w:t>
      </w:r>
      <w:r>
        <w:rPr>
          <w:rFonts w:hint="default" w:ascii="Times New Roman" w:hAnsi="Times New Roman" w:cs="Times New Roman"/>
          <w:color w:val="000000" w:themeColor="text1"/>
          <w14:textFill>
            <w14:solidFill>
              <w14:schemeClr w14:val="tx1"/>
            </w14:solidFill>
          </w14:textFill>
        </w:rPr>
        <w:t xml:space="preserve">pengadaan, </w:t>
      </w:r>
      <w:r>
        <w:rPr>
          <w:rFonts w:hint="default" w:ascii="Times New Roman" w:hAnsi="Times New Roman" w:cs="Times New Roman"/>
          <w:color w:val="000000" w:themeColor="text1"/>
          <w:lang w:val="en-US"/>
          <w14:textFill>
            <w14:solidFill>
              <w14:schemeClr w14:val="tx1"/>
            </w14:solidFill>
          </w14:textFill>
        </w:rPr>
        <w:t>p</w:t>
      </w:r>
      <w:r>
        <w:rPr>
          <w:rFonts w:hint="default" w:ascii="Times New Roman" w:hAnsi="Times New Roman" w:cs="Times New Roman"/>
          <w:color w:val="000000" w:themeColor="text1"/>
          <w14:textFill>
            <w14:solidFill>
              <w14:schemeClr w14:val="tx1"/>
            </w14:solidFill>
          </w14:textFill>
        </w:rPr>
        <w:t xml:space="preserve">engembangan, pemberian kompensasi, pengintegrasian, pemeliharaan dan pelepasan sumber daya manusia agar tercapai berbagai tujuan individu, organisasi dan masyarakat”. </w:t>
      </w:r>
    </w:p>
    <w:p w14:paraId="002AAFB2">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222222"/>
          <w:shd w:val="clear" w:color="auto" w:fill="FFFFFF"/>
        </w:rPr>
        <w:t>Rahmi, M. A. (2020).</w:t>
      </w:r>
      <w:r>
        <w:rPr>
          <w:rFonts w:hint="default" w:ascii="Times New Roman" w:hAnsi="Times New Roman" w:cs="Times New Roman"/>
          <w:color w:val="000000" w:themeColor="text1"/>
          <w14:textFill>
            <w14:solidFill>
              <w14:schemeClr w14:val="tx1"/>
            </w14:solidFill>
          </w14:textFill>
        </w:rPr>
        <w:t xml:space="preserve"> juga berpendapat bahwa: “Manajemen sumber daya manusia merupakan penerapan pendekatan SDM dimana secara bersama-sama terdapat dua tujuan yang ingin dicapai, yaitu (1) tujuan untuk perusahaan dan (2) untuk pegawai, keduanya adalah kesatuan yang tidak dapat dipisahkan”.</w:t>
      </w:r>
    </w:p>
    <w:p w14:paraId="46698F12">
      <w:pPr>
        <w:spacing w:after="0" w:line="240" w:lineRule="auto"/>
        <w:ind w:left="66" w:firstLine="708"/>
        <w:jc w:val="both"/>
        <w:rPr>
          <w:rFonts w:hint="default" w:ascii="Times New Roman" w:hAnsi="Times New Roman" w:cs="Times New Roman"/>
          <w:color w:val="000000" w:themeColor="text1"/>
          <w14:textFill>
            <w14:solidFill>
              <w14:schemeClr w14:val="tx1"/>
            </w14:solidFill>
          </w14:textFill>
        </w:rPr>
      </w:pPr>
    </w:p>
    <w:p w14:paraId="551AB5A9">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 xml:space="preserve">Dari definisi ahli sebelumnya dapat disintesiskan bahwa MSDM adalah sebuah studi sehubungan dengan </w:t>
      </w:r>
      <w:r>
        <w:rPr>
          <w:rFonts w:hint="default" w:ascii="Times New Roman" w:hAnsi="Times New Roman" w:cs="Times New Roman"/>
          <w:lang w:val="en-US"/>
        </w:rPr>
        <w:t xml:space="preserve">permasalahn </w:t>
      </w:r>
      <w:r>
        <w:rPr>
          <w:rFonts w:hint="default" w:ascii="Times New Roman" w:hAnsi="Times New Roman" w:cs="Times New Roman"/>
        </w:rPr>
        <w:t xml:space="preserve">tenaga kerja manusia yang diatur menurut urutan fungsinya, agar efisien dan efektif dalam memenuhi </w:t>
      </w:r>
      <w:r>
        <w:rPr>
          <w:rFonts w:hint="default" w:ascii="Times New Roman" w:hAnsi="Times New Roman" w:cs="Times New Roman"/>
          <w:lang w:val="en-US"/>
        </w:rPr>
        <w:t xml:space="preserve">misi </w:t>
      </w:r>
      <w:r>
        <w:rPr>
          <w:rFonts w:hint="default" w:ascii="Times New Roman" w:hAnsi="Times New Roman" w:cs="Times New Roman"/>
        </w:rPr>
        <w:t>perusahaan, pekerja dan masyarakat.</w:t>
      </w:r>
    </w:p>
    <w:p w14:paraId="1B81C0DD">
      <w:pPr>
        <w:spacing w:after="0" w:line="240" w:lineRule="auto"/>
        <w:jc w:val="both"/>
        <w:rPr>
          <w:rFonts w:hint="default" w:ascii="Times New Roman" w:hAnsi="Times New Roman" w:cs="Times New Roman"/>
        </w:rPr>
      </w:pPr>
    </w:p>
    <w:p w14:paraId="68674924">
      <w:pPr>
        <w:pStyle w:val="11"/>
        <w:numPr>
          <w:numId w:val="0"/>
        </w:numPr>
        <w:spacing w:after="0" w:line="240" w:lineRule="auto"/>
        <w:ind w:leftChars="0"/>
        <w:jc w:val="both"/>
        <w:rPr>
          <w:rFonts w:hint="default" w:ascii="Times New Roman" w:hAnsi="Times New Roman" w:cs="Times New Roman"/>
          <w:b/>
        </w:rPr>
      </w:pPr>
      <w:r>
        <w:rPr>
          <w:rFonts w:hint="default" w:ascii="Times New Roman" w:hAnsi="Times New Roman" w:cs="Times New Roman"/>
          <w:b/>
        </w:rPr>
        <w:t>Fungsi MSDM</w:t>
      </w:r>
    </w:p>
    <w:p w14:paraId="6080F413">
      <w:pPr>
        <w:spacing w:after="0" w:line="240" w:lineRule="auto"/>
        <w:ind w:firstLine="720"/>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2"/>
          <w:docGrid w:linePitch="360" w:charSpace="0"/>
        </w:sectPr>
      </w:pPr>
    </w:p>
    <w:p w14:paraId="755364B2">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Sebagaimana penjelasan terdahulu bahwa fungsi MSDM diantaranya, ialah:</w:t>
      </w:r>
    </w:p>
    <w:p w14:paraId="3884BCCD">
      <w:pPr>
        <w:spacing w:after="0" w:line="240" w:lineRule="auto"/>
        <w:ind w:left="0" w:leftChars="0" w:firstLine="440" w:firstLineChars="0"/>
        <w:jc w:val="both"/>
        <w:rPr>
          <w:rFonts w:hint="default" w:ascii="Times New Roman" w:hAnsi="Times New Roman" w:cs="Times New Roman"/>
          <w:b/>
        </w:rPr>
      </w:pPr>
      <w:r>
        <w:rPr>
          <w:rFonts w:hint="default" w:ascii="Times New Roman" w:hAnsi="Times New Roman" w:cs="Times New Roman"/>
        </w:rPr>
        <w:t>Handoko, (2014). MSDM Meliputi lima bagian seperti pada gambar di bawah ini:</w:t>
      </w:r>
    </w:p>
    <w:p w14:paraId="5F589AFD">
      <w:pPr>
        <w:pStyle w:val="11"/>
        <w:spacing w:after="0" w:line="240" w:lineRule="auto"/>
        <w:ind w:left="1080"/>
        <w:jc w:val="both"/>
        <w:rPr>
          <w:rFonts w:hint="default" w:ascii="Times New Roman" w:hAnsi="Times New Roman" w:cs="Times New Roman"/>
          <w:b/>
        </w:rPr>
        <w:sectPr>
          <w:type w:val="continuous"/>
          <w:pgSz w:w="11906" w:h="16838"/>
          <w:pgMar w:top="1701" w:right="1701" w:bottom="1701" w:left="2268" w:header="709" w:footer="709" w:gutter="0"/>
          <w:pgNumType w:fmt="decimal"/>
          <w:cols w:space="708" w:num="2"/>
          <w:docGrid w:linePitch="360" w:charSpace="0"/>
        </w:sectPr>
      </w:pPr>
    </w:p>
    <w:p w14:paraId="4B1DB665">
      <w:pPr>
        <w:pStyle w:val="11"/>
        <w:spacing w:after="0" w:line="240" w:lineRule="auto"/>
        <w:ind w:left="0" w:leftChars="0" w:firstLine="0" w:firstLineChars="0"/>
        <w:jc w:val="both"/>
        <w:rPr>
          <w:rFonts w:hint="default" w:ascii="Times New Roman" w:hAnsi="Times New Roman" w:cs="Times New Roman"/>
        </w:rPr>
      </w:pPr>
    </w:p>
    <w:p w14:paraId="6BD4B72E">
      <w:pPr>
        <w:pStyle w:val="11"/>
        <w:spacing w:after="0" w:line="240" w:lineRule="auto"/>
        <w:ind w:left="1080"/>
        <w:jc w:val="center"/>
        <w:rPr>
          <w:rFonts w:hint="default" w:ascii="Times New Roman" w:hAnsi="Times New Roman" w:cs="Times New Roman"/>
        </w:rPr>
      </w:pPr>
    </w:p>
    <w:p w14:paraId="59836580">
      <w:pPr>
        <w:pStyle w:val="11"/>
        <w:spacing w:after="0" w:line="240" w:lineRule="auto"/>
        <w:ind w:left="1080"/>
        <w:jc w:val="center"/>
        <w:rPr>
          <w:rFonts w:hint="default" w:ascii="Times New Roman" w:hAnsi="Times New Roman" w:cs="Times New Roman"/>
        </w:rPr>
      </w:pPr>
      <w:r>
        <w:rPr>
          <w:rFonts w:hint="default" w:ascii="Times New Roman" w:hAnsi="Times New Roman" w:cs="Times New Roman"/>
          <w:lang w:val="en-US"/>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paragraph">
                  <wp:posOffset>-12065</wp:posOffset>
                </wp:positionV>
                <wp:extent cx="4429125" cy="2705100"/>
                <wp:effectExtent l="0" t="0" r="28575" b="19050"/>
                <wp:wrapNone/>
                <wp:docPr id="8" name="Group 8"/>
                <wp:cNvGraphicFramePr/>
                <a:graphic xmlns:a="http://schemas.openxmlformats.org/drawingml/2006/main">
                  <a:graphicData uri="http://schemas.microsoft.com/office/word/2010/wordprocessingGroup">
                    <wpg:wgp>
                      <wpg:cNvGrpSpPr/>
                      <wpg:grpSpPr>
                        <a:xfrm>
                          <a:off x="0" y="0"/>
                          <a:ext cx="4429125" cy="2705100"/>
                          <a:chOff x="0" y="0"/>
                          <a:chExt cx="4429125" cy="2705100"/>
                        </a:xfrm>
                      </wpg:grpSpPr>
                      <wps:wsp>
                        <wps:cNvPr id="2" name="Rounded Rectangle 2"/>
                        <wps:cNvSpPr/>
                        <wps:spPr>
                          <a:xfrm>
                            <a:off x="0" y="714375"/>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689052">
                              <w:pPr>
                                <w:jc w:val="center"/>
                              </w:pPr>
                              <w:r>
                                <w:t xml:space="preserve">E. </w:t>
                              </w:r>
                            </w:p>
                            <w:p w14:paraId="2658C29F">
                              <w:pPr>
                                <w:jc w:val="center"/>
                              </w:pPr>
                              <w:r>
                                <w:t>Penggunaan</w:t>
                              </w:r>
                            </w:p>
                            <w:p w14:paraId="20DBC1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ounded Rectangle 3"/>
                        <wps:cNvSpPr/>
                        <wps:spPr>
                          <a:xfrm>
                            <a:off x="1590675" y="1095375"/>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AADA8D">
                              <w:pPr>
                                <w:jc w:val="center"/>
                              </w:pPr>
                              <w:r>
                                <w:t xml:space="preserve">Fungsi </w:t>
                              </w:r>
                            </w:p>
                            <w:p w14:paraId="49740BBD">
                              <w:pPr>
                                <w:jc w:val="center"/>
                              </w:pPr>
                              <w:r>
                                <w:t xml:space="preserve">Personalia </w:t>
                              </w:r>
                            </w:p>
                            <w:p w14:paraId="69D5A43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ounded Rectangle 4"/>
                        <wps:cNvSpPr/>
                        <wps:spPr>
                          <a:xfrm>
                            <a:off x="1571625" y="2066925"/>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D15D05">
                              <w:pPr>
                                <w:jc w:val="center"/>
                              </w:pPr>
                              <w:r>
                                <w:t xml:space="preserve">D. </w:t>
                              </w:r>
                            </w:p>
                            <w:p w14:paraId="0B1B69D3">
                              <w:pPr>
                                <w:jc w:val="center"/>
                              </w:pPr>
                              <w:r>
                                <w:t>Pemeliharaan</w:t>
                              </w:r>
                            </w:p>
                            <w:p w14:paraId="3AE0278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ounded Rectangle 5"/>
                        <wps:cNvSpPr/>
                        <wps:spPr>
                          <a:xfrm>
                            <a:off x="1504950" y="0"/>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F2902B">
                              <w:pPr>
                                <w:jc w:val="center"/>
                              </w:pPr>
                              <w:r>
                                <w:t>A.</w:t>
                              </w:r>
                            </w:p>
                            <w:p w14:paraId="2FA04980">
                              <w:pPr>
                                <w:jc w:val="center"/>
                              </w:pPr>
                              <w:r>
                                <w:t>Penarikan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3086100" y="1581150"/>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BA42DB">
                              <w:pPr>
                                <w:jc w:val="center"/>
                              </w:pPr>
                              <w:r>
                                <w:t xml:space="preserve">C. </w:t>
                              </w:r>
                            </w:p>
                            <w:p w14:paraId="3F054DFF">
                              <w:pPr>
                                <w:jc w:val="center"/>
                              </w:pPr>
                              <w:r>
                                <w:t xml:space="preserve">Pengembangan </w:t>
                              </w:r>
                            </w:p>
                            <w:p w14:paraId="361B5E7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3067050" y="504825"/>
                            <a:ext cx="1343025"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E44E5D">
                              <w:pPr>
                                <w:jc w:val="center"/>
                              </w:pPr>
                              <w:r>
                                <w:t xml:space="preserve">B. </w:t>
                              </w:r>
                            </w:p>
                            <w:p w14:paraId="4ADF5948">
                              <w:pPr>
                                <w:jc w:val="center"/>
                              </w:pPr>
                              <w:r>
                                <w:t>Seleksi</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0.95pt;height:213pt;width:348.75pt;mso-position-horizontal:center;mso-position-horizontal-relative:page;z-index:251660288;mso-width-relative:page;mso-height-relative:page;" coordsize="4429125,2705100" o:gfxdata="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ijcgZ2AAAAAcBAAAPAAAAAAAAAAEAIAAAACIAAABkcnMvZG93bnJldi54bWxQSwEC&#10;FAAUAAAACACHTuJAFA9kbIMDAABuFgAADgAAAAAAAAABACAAAAAnAQAAZHJzL2Uyb0RvYy54bWxQ&#10;SwUGAAAAAAYABgBZAQAAHAcAAAAA&#10;">
                <o:lock v:ext="edit" aspectratio="f"/>
                <v:roundrect id="_x0000_s1026" o:spid="_x0000_s1026" o:spt="2" style="position:absolute;left:0;top:714375;height:638175;width:1343025;v-text-anchor:middle;" fillcolor="#FFFFFF [3201]" filled="t" stroked="t" coordsize="21600,21600" arcsize="0.166666666666667" o:gfxdata="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FhKl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67689052">
                        <w:pPr>
                          <w:jc w:val="center"/>
                        </w:pPr>
                        <w:r>
                          <w:t xml:space="preserve">E. </w:t>
                        </w:r>
                      </w:p>
                      <w:p w14:paraId="2658C29F">
                        <w:pPr>
                          <w:jc w:val="center"/>
                        </w:pPr>
                        <w:r>
                          <w:t>Penggunaan</w:t>
                        </w:r>
                      </w:p>
                      <w:p w14:paraId="20DBC116">
                        <w:pPr>
                          <w:jc w:val="center"/>
                        </w:pPr>
                      </w:p>
                    </w:txbxContent>
                  </v:textbox>
                </v:roundrect>
                <v:roundrect id="_x0000_s1026" o:spid="_x0000_s1026" o:spt="2" style="position:absolute;left:1590675;top:1095375;height:638175;width:1343025;v-text-anchor:middle;" fillcolor="#FFFFFF [3201]" filled="t" stroked="t" coordsize="21600,21600" arcsize="0.166666666666667" o:gfxdata="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TvDr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35AADA8D">
                        <w:pPr>
                          <w:jc w:val="center"/>
                        </w:pPr>
                        <w:r>
                          <w:t xml:space="preserve">Fungsi </w:t>
                        </w:r>
                      </w:p>
                      <w:p w14:paraId="49740BBD">
                        <w:pPr>
                          <w:jc w:val="center"/>
                        </w:pPr>
                        <w:r>
                          <w:t xml:space="preserve">Personalia </w:t>
                        </w:r>
                      </w:p>
                      <w:p w14:paraId="69D5A435">
                        <w:pPr>
                          <w:jc w:val="center"/>
                        </w:pPr>
                      </w:p>
                    </w:txbxContent>
                  </v:textbox>
                </v:roundrect>
                <v:roundrect id="_x0000_s1026" o:spid="_x0000_s1026" o:spt="2" style="position:absolute;left:1571625;top:2066925;height:638175;width:1343025;v-text-anchor:middle;" fillcolor="#FFFFFF [3201]" filled="t" stroked="t" coordsize="21600,21600" arcsize="0.166666666666667" o:gfxdata="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9d3q8AAAA&#10;2g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62D15D05">
                        <w:pPr>
                          <w:jc w:val="center"/>
                        </w:pPr>
                        <w:r>
                          <w:t xml:space="preserve">D. </w:t>
                        </w:r>
                      </w:p>
                      <w:p w14:paraId="0B1B69D3">
                        <w:pPr>
                          <w:jc w:val="center"/>
                        </w:pPr>
                        <w:r>
                          <w:t>Pemeliharaan</w:t>
                        </w:r>
                      </w:p>
                      <w:p w14:paraId="3AE02785">
                        <w:pPr>
                          <w:jc w:val="center"/>
                        </w:pPr>
                      </w:p>
                    </w:txbxContent>
                  </v:textbox>
                </v:roundrect>
                <v:roundrect id="_x0000_s1026" o:spid="_x0000_s1026" o:spt="2" style="position:absolute;left:1504950;top:0;height:638175;width:1343025;v-text-anchor:middle;" fillcolor="#FFFFFF [3201]" filled="t" stroked="t" coordsize="21600,21600" arcsize="0.166666666666667" o:gfxdata="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HS4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58F2902B">
                        <w:pPr>
                          <w:jc w:val="center"/>
                        </w:pPr>
                        <w:r>
                          <w:t>A.</w:t>
                        </w:r>
                      </w:p>
                      <w:p w14:paraId="2FA04980">
                        <w:pPr>
                          <w:jc w:val="center"/>
                        </w:pPr>
                        <w:r>
                          <w:t>Penarikan</w:t>
                        </w:r>
                      </w:p>
                    </w:txbxContent>
                  </v:textbox>
                </v:roundrect>
                <v:roundrect id="_x0000_s1026" o:spid="_x0000_s1026" o:spt="2" style="position:absolute;left:3086100;top:1581150;height:638175;width:1343025;v-text-anchor:middle;" fillcolor="#FFFFFF [3201]" filled="t" stroked="t" coordsize="21600,21600" arcsize="0.166666666666667" o:gfxdata="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NMlr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4CBA42DB">
                        <w:pPr>
                          <w:jc w:val="center"/>
                        </w:pPr>
                        <w:r>
                          <w:t xml:space="preserve">C. </w:t>
                        </w:r>
                      </w:p>
                      <w:p w14:paraId="3F054DFF">
                        <w:pPr>
                          <w:jc w:val="center"/>
                        </w:pPr>
                        <w:r>
                          <w:t xml:space="preserve">Pengembangan </w:t>
                        </w:r>
                      </w:p>
                      <w:p w14:paraId="361B5E71">
                        <w:pPr>
                          <w:jc w:val="center"/>
                        </w:pPr>
                      </w:p>
                    </w:txbxContent>
                  </v:textbox>
                </v:roundrect>
                <v:roundrect id="_x0000_s1026" o:spid="_x0000_s1026" o:spt="2" style="position:absolute;left:3067050;top:504825;height:638175;width:1343025;v-text-anchor:middle;" fillcolor="#FFFFFF [3201]" filled="t" stroked="t" coordsize="21600,21600" arcsize="0.166666666666667" o:gfxdata="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pD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60E44E5D">
                        <w:pPr>
                          <w:jc w:val="center"/>
                        </w:pPr>
                        <w:r>
                          <w:t xml:space="preserve">B. </w:t>
                        </w:r>
                      </w:p>
                      <w:p w14:paraId="4ADF5948">
                        <w:pPr>
                          <w:jc w:val="center"/>
                        </w:pPr>
                        <w:r>
                          <w:t>Seleksi</w:t>
                        </w:r>
                      </w:p>
                    </w:txbxContent>
                  </v:textbox>
                </v:roundrect>
              </v:group>
            </w:pict>
          </mc:Fallback>
        </mc:AlternateContent>
      </w:r>
    </w:p>
    <w:p w14:paraId="1F8B8FC6">
      <w:pPr>
        <w:pStyle w:val="11"/>
        <w:spacing w:after="0" w:line="240" w:lineRule="auto"/>
        <w:ind w:left="1080"/>
        <w:jc w:val="center"/>
        <w:rPr>
          <w:rFonts w:hint="default" w:ascii="Times New Roman" w:hAnsi="Times New Roman" w:cs="Times New Roman"/>
        </w:rPr>
      </w:pPr>
    </w:p>
    <w:p w14:paraId="677A9710">
      <w:pPr>
        <w:pStyle w:val="11"/>
        <w:spacing w:after="0" w:line="240" w:lineRule="auto"/>
        <w:ind w:left="1080"/>
        <w:jc w:val="center"/>
        <w:rPr>
          <w:rFonts w:hint="default" w:ascii="Times New Roman" w:hAnsi="Times New Roman" w:cs="Times New Roman"/>
        </w:rPr>
      </w:pPr>
    </w:p>
    <w:p w14:paraId="7E92D514">
      <w:pPr>
        <w:pStyle w:val="11"/>
        <w:spacing w:after="0" w:line="240" w:lineRule="auto"/>
        <w:ind w:left="1080"/>
        <w:jc w:val="center"/>
        <w:rPr>
          <w:rFonts w:hint="default" w:ascii="Times New Roman" w:hAnsi="Times New Roman" w:cs="Times New Roman"/>
        </w:rPr>
      </w:pPr>
    </w:p>
    <w:p w14:paraId="018A7524">
      <w:pPr>
        <w:pStyle w:val="11"/>
        <w:spacing w:after="0" w:line="240" w:lineRule="auto"/>
        <w:ind w:left="1080"/>
        <w:jc w:val="center"/>
        <w:rPr>
          <w:rFonts w:hint="default" w:ascii="Times New Roman" w:hAnsi="Times New Roman" w:cs="Times New Roman"/>
        </w:rPr>
      </w:pPr>
    </w:p>
    <w:p w14:paraId="6B84F82A">
      <w:pPr>
        <w:pStyle w:val="11"/>
        <w:spacing w:after="0" w:line="240" w:lineRule="auto"/>
        <w:ind w:left="1080"/>
        <w:jc w:val="center"/>
        <w:rPr>
          <w:rFonts w:hint="default" w:ascii="Times New Roman" w:hAnsi="Times New Roman" w:cs="Times New Roman"/>
        </w:rPr>
      </w:pPr>
    </w:p>
    <w:p w14:paraId="6BF68967">
      <w:pPr>
        <w:pStyle w:val="11"/>
        <w:spacing w:after="0" w:line="240" w:lineRule="auto"/>
        <w:ind w:left="1080"/>
        <w:jc w:val="center"/>
        <w:rPr>
          <w:rFonts w:hint="default" w:ascii="Times New Roman" w:hAnsi="Times New Roman" w:cs="Times New Roman"/>
        </w:rPr>
      </w:pPr>
    </w:p>
    <w:p w14:paraId="1CB565BE">
      <w:pPr>
        <w:pStyle w:val="11"/>
        <w:spacing w:after="0" w:line="240" w:lineRule="auto"/>
        <w:ind w:left="1080"/>
        <w:jc w:val="center"/>
        <w:rPr>
          <w:rFonts w:hint="default" w:ascii="Times New Roman" w:hAnsi="Times New Roman" w:cs="Times New Roman"/>
        </w:rPr>
      </w:pPr>
    </w:p>
    <w:p w14:paraId="5F79FAA6">
      <w:pPr>
        <w:pStyle w:val="11"/>
        <w:spacing w:after="0" w:line="240" w:lineRule="auto"/>
        <w:ind w:left="1080"/>
        <w:jc w:val="center"/>
        <w:rPr>
          <w:rFonts w:hint="default" w:ascii="Times New Roman" w:hAnsi="Times New Roman" w:cs="Times New Roman"/>
        </w:rPr>
      </w:pPr>
    </w:p>
    <w:p w14:paraId="3B30E863">
      <w:pPr>
        <w:pStyle w:val="11"/>
        <w:spacing w:after="0" w:line="240" w:lineRule="auto"/>
        <w:ind w:left="1080"/>
        <w:jc w:val="center"/>
        <w:rPr>
          <w:rFonts w:hint="default" w:ascii="Times New Roman" w:hAnsi="Times New Roman" w:cs="Times New Roman"/>
        </w:rPr>
      </w:pPr>
    </w:p>
    <w:p w14:paraId="609F966D">
      <w:pPr>
        <w:pStyle w:val="11"/>
        <w:spacing w:after="0" w:line="240" w:lineRule="auto"/>
        <w:ind w:left="1080"/>
        <w:jc w:val="center"/>
        <w:rPr>
          <w:rFonts w:hint="default" w:ascii="Times New Roman" w:hAnsi="Times New Roman" w:cs="Times New Roman"/>
        </w:rPr>
      </w:pPr>
    </w:p>
    <w:p w14:paraId="35288C0A">
      <w:pPr>
        <w:pStyle w:val="11"/>
        <w:spacing w:after="0" w:line="240" w:lineRule="auto"/>
        <w:ind w:left="1080"/>
        <w:jc w:val="center"/>
        <w:rPr>
          <w:rFonts w:hint="default" w:ascii="Times New Roman" w:hAnsi="Times New Roman" w:cs="Times New Roman"/>
        </w:rPr>
      </w:pPr>
    </w:p>
    <w:p w14:paraId="6C2CEB77">
      <w:pPr>
        <w:pStyle w:val="11"/>
        <w:spacing w:after="0" w:line="240" w:lineRule="auto"/>
        <w:ind w:left="1080"/>
        <w:jc w:val="center"/>
        <w:rPr>
          <w:rFonts w:hint="default" w:ascii="Times New Roman" w:hAnsi="Times New Roman" w:cs="Times New Roman"/>
        </w:rPr>
      </w:pPr>
    </w:p>
    <w:p w14:paraId="2B4F5F66">
      <w:pPr>
        <w:pStyle w:val="11"/>
        <w:spacing w:after="0" w:line="240" w:lineRule="auto"/>
        <w:ind w:left="1080"/>
        <w:jc w:val="center"/>
        <w:rPr>
          <w:rFonts w:hint="default" w:ascii="Times New Roman" w:hAnsi="Times New Roman" w:cs="Times New Roman"/>
        </w:rPr>
      </w:pPr>
    </w:p>
    <w:p w14:paraId="2A70926A">
      <w:pPr>
        <w:pStyle w:val="11"/>
        <w:spacing w:after="0" w:line="240" w:lineRule="auto"/>
        <w:ind w:left="1080"/>
        <w:jc w:val="center"/>
        <w:rPr>
          <w:rFonts w:hint="default" w:ascii="Times New Roman" w:hAnsi="Times New Roman" w:cs="Times New Roman"/>
        </w:rPr>
      </w:pPr>
    </w:p>
    <w:p w14:paraId="7F38D46D">
      <w:pPr>
        <w:pStyle w:val="11"/>
        <w:spacing w:after="0" w:line="240" w:lineRule="auto"/>
        <w:ind w:left="1080"/>
        <w:jc w:val="center"/>
        <w:rPr>
          <w:rFonts w:hint="default" w:ascii="Times New Roman" w:hAnsi="Times New Roman" w:cs="Times New Roman"/>
        </w:rPr>
      </w:pPr>
    </w:p>
    <w:p w14:paraId="12DC8F83">
      <w:pPr>
        <w:pStyle w:val="11"/>
        <w:spacing w:after="0" w:line="240" w:lineRule="auto"/>
        <w:ind w:left="1080"/>
        <w:jc w:val="center"/>
        <w:rPr>
          <w:rFonts w:hint="default" w:ascii="Times New Roman" w:hAnsi="Times New Roman" w:cs="Times New Roman"/>
        </w:rPr>
      </w:pPr>
    </w:p>
    <w:p w14:paraId="01577B3E">
      <w:pPr>
        <w:pStyle w:val="11"/>
        <w:spacing w:after="0" w:line="240" w:lineRule="auto"/>
        <w:ind w:left="0" w:leftChars="0" w:firstLine="0" w:firstLineChars="0"/>
        <w:jc w:val="both"/>
        <w:rPr>
          <w:rFonts w:hint="default" w:ascii="Times New Roman" w:hAnsi="Times New Roman" w:cs="Times New Roman"/>
        </w:rPr>
      </w:pPr>
    </w:p>
    <w:p w14:paraId="1FAB32C4">
      <w:pPr>
        <w:pStyle w:val="11"/>
        <w:spacing w:after="0" w:line="240" w:lineRule="auto"/>
        <w:ind w:left="1080"/>
        <w:jc w:val="center"/>
        <w:rPr>
          <w:rFonts w:hint="default" w:ascii="Times New Roman" w:hAnsi="Times New Roman" w:cs="Times New Roman"/>
        </w:rPr>
      </w:pPr>
      <w:r>
        <w:rPr>
          <w:rFonts w:hint="default" w:ascii="Times New Roman" w:hAnsi="Times New Roman" w:cs="Times New Roman"/>
        </w:rPr>
        <w:t>Gambar 1. Fungsi MSDM (Handoko, 2014)</w:t>
      </w:r>
    </w:p>
    <w:p w14:paraId="5C6492EE">
      <w:pPr>
        <w:spacing w:after="0" w:line="240" w:lineRule="auto"/>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Hasibuan (2019), fungsi sumber daya manusia meliputi perencanaan, pengorganisasian, pengarahan, pengendalian, pengadaan, pengembangan, kompensasi, pengintegrasan, pemeliharaaan, kedisiplinan, dan pemberhentian. </w:t>
      </w:r>
    </w:p>
    <w:p w14:paraId="4D668A66">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45C11FC1">
      <w:pPr>
        <w:pStyle w:val="11"/>
        <w:numPr>
          <w:ilvl w:val="0"/>
          <w:numId w:val="1"/>
        </w:numPr>
        <w:spacing w:after="0" w:line="360" w:lineRule="auto"/>
        <w:ind w:left="360"/>
        <w:jc w:val="both"/>
        <w:rPr>
          <w:rFonts w:hint="default" w:ascii="Times New Roman" w:hAnsi="Times New Roman" w:cs="Times New Roman"/>
          <w:b/>
          <w:color w:val="000000" w:themeColor="text1"/>
          <w14:textFill>
            <w14:solidFill>
              <w14:schemeClr w14:val="tx1"/>
            </w14:solidFill>
          </w14:textFill>
        </w:rPr>
        <w:sectPr>
          <w:type w:val="continuous"/>
          <w:pgSz w:w="11906" w:h="16838"/>
          <w:pgMar w:top="1701" w:right="1701" w:bottom="1701" w:left="2268" w:header="709" w:footer="709" w:gutter="0"/>
          <w:pgNumType w:fmt="decimal"/>
          <w:cols w:space="708" w:num="1"/>
          <w:docGrid w:linePitch="360" w:charSpace="0"/>
        </w:sectPr>
      </w:pPr>
    </w:p>
    <w:p w14:paraId="71AE8702">
      <w:pPr>
        <w:pStyle w:val="11"/>
        <w:numPr>
          <w:numId w:val="0"/>
        </w:numPr>
        <w:spacing w:after="0" w:line="360" w:lineRule="auto"/>
        <w:ind w:leftChars="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Definisi Budaya Organisasi</w:t>
      </w:r>
    </w:p>
    <w:p w14:paraId="1ED6F9B5">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 xml:space="preserve">Budaya organisasi juga merupakan kerangka kerja yang menjadi pedoman perilaku dan pembuatan keputusan anggota organisasi serta mengarahkan tindakan untuk mencapai tujuan organisasi, setiap organisasi mengembangkan pemahaman dan aturan-aturan yang mengatur perilaku sehari-hari ditempat kerja. </w:t>
      </w:r>
    </w:p>
    <w:p w14:paraId="3E0B67EF">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 xml:space="preserve">Menurut Rieuwpassa, A. (2017 : 15-23) Budaya Organisasi Merupakan Pola Keyakinan dan nilai-nilai organisasi yang dipahami, dijiwai dan dipraktekan oleh organisasi sehingga pola tersebut memberikan arti tersendiri dan menjadi dasar aturan berperilaku dalam organisasi sehingga mempunyai volume dan beban kerja yang harus diwujudkan guna mencapai tujuan organisasi. </w:t>
      </w:r>
    </w:p>
    <w:p w14:paraId="5885E020">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Menurut Faizah, I. K (2017) mengemukakan bahwa Budaya organisasi terbentuk dari suatu ide dan gagasan-gagasan yang dibuat oleh individu maupun kelompok yang telah disepakati dan dijalankan untuk mencapai tujuan dan sasaran tertentu, dalam suatu budaya organisasi terdapat juga suatu nilai-nilai yang terkandung didalamnya.</w:t>
      </w:r>
    </w:p>
    <w:p w14:paraId="11141E61">
      <w:pPr>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Fadillah, D. (2014:14) Budaya organisasi terbentuk sebagai asumsi atau sistem keyakinan, nilai-nilai dan norma yang dikembangkan dalam organisasi yang dijadikan pedoman tingkah laku bagi anggota-anggotanya untuk mengatasi masalah didalam perusahaan maupun diluar perusahaan.</w:t>
      </w:r>
    </w:p>
    <w:p w14:paraId="54618B24">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xml:space="preserve">Bambang, S., &amp; Suharto, L. D. (2017) </w:t>
      </w:r>
      <w:r>
        <w:rPr>
          <w:rFonts w:hint="default" w:ascii="Times New Roman" w:hAnsi="Times New Roman" w:cs="Times New Roman"/>
          <w:i/>
          <w:color w:val="000000" w:themeColor="text1"/>
          <w14:textFill>
            <w14:solidFill>
              <w14:schemeClr w14:val="tx1"/>
            </w14:solidFill>
          </w14:textFill>
        </w:rPr>
        <w:t>There is a need for organizational culture in organizational understanding asorganizational culture studies typical behavior as the identity of the organization to developthe organizer's performance in achieving desired goals</w:t>
      </w:r>
      <w:r>
        <w:rPr>
          <w:rFonts w:hint="default" w:ascii="Times New Roman" w:hAnsi="Times New Roman" w:cs="Times New Roman"/>
          <w:color w:val="000000" w:themeColor="text1"/>
          <w14:textFill>
            <w14:solidFill>
              <w14:schemeClr w14:val="tx1"/>
            </w14:solidFill>
          </w14:textFill>
        </w:rPr>
        <w:t>. Artinya “perlu adanya budaya organisasi dalam pemahaman organisasi karena budaya organisasi mempelajari perilaku khas sebagai identitas organisasi untuk mengembangkan kinerja penyelenggara dalam mencapai tujuan yang diinginkan”.</w:t>
      </w:r>
    </w:p>
    <w:p w14:paraId="35CE1FBB">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Dari filosofi tersebut dapat disintesiskan bahwa budaya organisasi merupakan kelompok organisasi yang mengatasi permasalahan yang berkaitan dengan menjaga kelangsungan organisasi dalam jangka panjang, serta memiliki norma dan nilai yang akan menjadikan organisasi tersebut budaya perusahaan yang kuat dan membedakannya dengan organisasi lainnya.</w:t>
      </w:r>
    </w:p>
    <w:p w14:paraId="056FE2A7">
      <w:pPr>
        <w:spacing w:after="0" w:line="240" w:lineRule="auto"/>
        <w:ind w:firstLine="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Berdasarkan definisi-definisi diatas dapat disintesiskan bahwa budaya organisasi merupakan kelompok organisasi yang mengatasi permasalahan yang berkaitan dengan menjaga kelangsungan organisasi dalam jangka panjang, serta memiliki norma dan nilai yang akan menjadikan organisasi tersebut budaya perusahaan yang kuat dan membedakannya dengan organisasi lainnya dengan indikator yang diukur diantaranya 1) inovasi dan pengambilan resiko, 2) perhatian terhadap detail, 3) Orientasi hasil, 4) Orientasi individu, 5) Orientasi tim. </w:t>
      </w:r>
    </w:p>
    <w:p w14:paraId="040588A5">
      <w:pPr>
        <w:spacing w:after="0" w:line="240" w:lineRule="auto"/>
        <w:ind w:firstLine="360"/>
        <w:jc w:val="both"/>
        <w:rPr>
          <w:rFonts w:hint="default" w:ascii="Times New Roman" w:hAnsi="Times New Roman" w:cs="Times New Roman"/>
          <w:color w:val="000000" w:themeColor="text1"/>
          <w14:textFill>
            <w14:solidFill>
              <w14:schemeClr w14:val="tx1"/>
            </w14:solidFill>
          </w14:textFill>
        </w:rPr>
      </w:pPr>
    </w:p>
    <w:p w14:paraId="14D1671D">
      <w:pPr>
        <w:pStyle w:val="11"/>
        <w:numPr>
          <w:numId w:val="0"/>
        </w:numPr>
        <w:spacing w:after="0" w:line="240" w:lineRule="auto"/>
        <w:ind w:leftChars="0"/>
        <w:jc w:val="both"/>
        <w:rPr>
          <w:rFonts w:hint="default" w:ascii="Times New Roman" w:hAnsi="Times New Roman" w:cs="Times New Roman"/>
          <w:b/>
        </w:rPr>
      </w:pPr>
      <w:r>
        <w:rPr>
          <w:rFonts w:hint="default" w:ascii="Times New Roman" w:hAnsi="Times New Roman" w:cs="Times New Roman"/>
          <w:b/>
        </w:rPr>
        <w:t>Definisi Pelatihan Kerja</w:t>
      </w:r>
    </w:p>
    <w:p w14:paraId="4C5BE4DD">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w:t>
      </w:r>
      <w:sdt>
        <w:sdtPr>
          <w:rPr>
            <w:rFonts w:hint="default" w:ascii="Times New Roman" w:hAnsi="Times New Roman" w:cs="Times New Roman"/>
            <w:color w:val="000000" w:themeColor="text1"/>
            <w14:textFill>
              <w14:solidFill>
                <w14:schemeClr w14:val="tx1"/>
              </w14:solidFill>
            </w14:textFill>
          </w:rPr>
          <w:id w:val="-935976608"/>
        </w:sdtPr>
        <w:sdtEndPr>
          <w:rPr>
            <w:rFonts w:hint="default" w:ascii="Times New Roman" w:hAnsi="Times New Roman" w:cs="Times New Roman"/>
            <w:color w:val="000000" w:themeColor="text1"/>
            <w14:textFill>
              <w14:solidFill>
                <w14:schemeClr w14:val="tx1"/>
              </w14:solidFill>
            </w14:textFill>
          </w:rPr>
        </w:sdtEndPr>
        <w:sdtContent>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CITATION Weo55 \l 1057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(Weol D. H., 2015: 5 )</w:t>
          </w:r>
          <w:r>
            <w:rPr>
              <w:rFonts w:hint="default" w:ascii="Times New Roman" w:hAnsi="Times New Roman" w:cs="Times New Roman"/>
              <w:color w:val="000000" w:themeColor="text1"/>
              <w14:textFill>
                <w14:solidFill>
                  <w14:schemeClr w14:val="tx1"/>
                </w14:solidFill>
              </w14:textFill>
            </w:rPr>
            <w:fldChar w:fldCharType="end"/>
          </w:r>
        </w:sdtContent>
      </w:sdt>
      <w:r>
        <w:rPr>
          <w:rFonts w:hint="default" w:ascii="Times New Roman" w:hAnsi="Times New Roman" w:cs="Times New Roman"/>
          <w:color w:val="000000" w:themeColor="text1"/>
          <w14:textFill>
            <w14:solidFill>
              <w14:schemeClr w14:val="tx1"/>
            </w14:solidFill>
          </w14:textFill>
        </w:rPr>
        <w:t xml:space="preserve"> mendefinisikan bahwa pelatihan (</w:t>
      </w:r>
      <w:r>
        <w:rPr>
          <w:rFonts w:hint="default" w:ascii="Times New Roman" w:hAnsi="Times New Roman" w:cs="Times New Roman"/>
          <w:i/>
          <w:color w:val="000000" w:themeColor="text1"/>
          <w14:textFill>
            <w14:solidFill>
              <w14:schemeClr w14:val="tx1"/>
            </w14:solidFill>
          </w14:textFill>
        </w:rPr>
        <w:t>training)</w:t>
      </w:r>
      <w:r>
        <w:rPr>
          <w:rFonts w:hint="default" w:ascii="Times New Roman" w:hAnsi="Times New Roman" w:cs="Times New Roman"/>
          <w:color w:val="000000" w:themeColor="text1"/>
          <w14:textFill>
            <w14:solidFill>
              <w14:schemeClr w14:val="tx1"/>
            </w14:solidFill>
          </w14:textFill>
        </w:rPr>
        <w:t xml:space="preserve"> dimaksudkan untuk memperbaiki penguasaan berbagai keterampilan dan tehnik pelaksanaan kerja tertentu, terinci dan rutin.</w:t>
      </w:r>
      <w:r>
        <w:rPr>
          <w:rFonts w:hint="default" w:ascii="Times New Roman" w:hAnsi="Times New Roman" w:cs="Times New Roman"/>
          <w:color w:val="000000" w:themeColor="text1"/>
          <w:lang w:val="en-US"/>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Sedangkan menurut  </w:t>
      </w:r>
      <w:sdt>
        <w:sdtPr>
          <w:rPr>
            <w:rFonts w:hint="default" w:ascii="Times New Roman" w:hAnsi="Times New Roman" w:cs="Times New Roman"/>
            <w:color w:val="000000" w:themeColor="text1"/>
            <w14:textFill>
              <w14:solidFill>
                <w14:schemeClr w14:val="tx1"/>
              </w14:solidFill>
            </w14:textFill>
          </w:rPr>
          <w:id w:val="711470961"/>
        </w:sdtPr>
        <w:sdtEndPr>
          <w:rPr>
            <w:rFonts w:hint="default" w:ascii="Times New Roman" w:hAnsi="Times New Roman" w:cs="Times New Roman"/>
            <w:color w:val="000000" w:themeColor="text1"/>
            <w14:textFill>
              <w14:solidFill>
                <w14:schemeClr w14:val="tx1"/>
              </w14:solidFill>
            </w14:textFill>
          </w:rPr>
        </w:sdtEndPr>
        <w:sdtContent>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CITATION Les39 \l 1057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(Lestari, 2013: 9)</w:t>
          </w:r>
          <w:r>
            <w:rPr>
              <w:rFonts w:hint="default" w:ascii="Times New Roman" w:hAnsi="Times New Roman" w:cs="Times New Roman"/>
              <w:color w:val="000000" w:themeColor="text1"/>
              <w14:textFill>
                <w14:solidFill>
                  <w14:schemeClr w14:val="tx1"/>
                </w14:solidFill>
              </w14:textFill>
            </w:rPr>
            <w:fldChar w:fldCharType="end"/>
          </w:r>
        </w:sdtContent>
      </w:sdt>
      <w:r>
        <w:rPr>
          <w:rFonts w:hint="default" w:ascii="Times New Roman" w:hAnsi="Times New Roman" w:cs="Times New Roman"/>
          <w:color w:val="000000" w:themeColor="text1"/>
          <w14:textFill>
            <w14:solidFill>
              <w14:schemeClr w14:val="tx1"/>
            </w14:solidFill>
          </w14:textFill>
        </w:rPr>
        <w:t xml:space="preserve"> “Pelatihan  adalah  proses  meningkatkan  pengetahuan  dan   keterampilan   karyawan”</w:t>
      </w:r>
      <w:r>
        <w:rPr>
          <w:rFonts w:hint="default" w:ascii="Times New Roman" w:hAnsi="Times New Roman" w:cs="Times New Roman"/>
          <w:color w:val="000000" w:themeColor="text1"/>
          <w:lang w:val="en-U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   </w:t>
      </w:r>
    </w:p>
    <w:p w14:paraId="02BB5022">
      <w:pPr>
        <w:spacing w:after="0" w:line="240" w:lineRule="auto"/>
        <w:ind w:left="0" w:leftChars="0" w:firstLine="440" w:firstLineChars="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Adapun  menurut </w:t>
      </w:r>
      <w:sdt>
        <w:sdtPr>
          <w:rPr>
            <w:rFonts w:hint="default" w:ascii="Times New Roman" w:hAnsi="Times New Roman" w:cs="Times New Roman"/>
            <w:color w:val="000000" w:themeColor="text1"/>
            <w14:textFill>
              <w14:solidFill>
                <w14:schemeClr w14:val="tx1"/>
              </w14:solidFill>
            </w14:textFill>
          </w:rPr>
          <w:id w:val="2017806813"/>
        </w:sdtPr>
        <w:sdtEndPr>
          <w:rPr>
            <w:rFonts w:hint="default" w:ascii="Times New Roman" w:hAnsi="Times New Roman" w:cs="Times New Roman"/>
            <w:color w:val="000000" w:themeColor="text1"/>
            <w14:textFill>
              <w14:solidFill>
                <w14:schemeClr w14:val="tx1"/>
              </w14:solidFill>
            </w14:textFill>
          </w:rPr>
        </w:sdtEndPr>
        <w:sdtContent>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CITATION Dus63 \l 1057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(Dusauw, 2016: 3)</w:t>
          </w:r>
          <w:r>
            <w:rPr>
              <w:rFonts w:hint="default" w:ascii="Times New Roman" w:hAnsi="Times New Roman" w:cs="Times New Roman"/>
              <w:color w:val="000000" w:themeColor="text1"/>
              <w14:textFill>
                <w14:solidFill>
                  <w14:schemeClr w14:val="tx1"/>
                </w14:solidFill>
              </w14:textFill>
            </w:rPr>
            <w:fldChar w:fldCharType="end"/>
          </w:r>
        </w:sdtContent>
      </w:sdt>
      <w:r>
        <w:rPr>
          <w:rFonts w:hint="default" w:ascii="Times New Roman" w:hAnsi="Times New Roman" w:cs="Times New Roman"/>
          <w:color w:val="000000" w:themeColor="text1"/>
          <w14:textFill>
            <w14:solidFill>
              <w14:schemeClr w14:val="tx1"/>
            </w14:solidFill>
          </w14:textFill>
        </w:rPr>
        <w:t xml:space="preserve">  mendefinisikan  pelatihan sebagai berikut: “Pelatihan  merupakan  sebuah  proses  mengajarkan  pengetahuan  dan keahlian   serta   sikap   agar   karyawan   semakin   termpil   dan   mampu melaksanakan  tanggung  jawabnya  dengan  semakin  baik,  sesuai  dengan standar</w:t>
      </w:r>
      <w:r>
        <w:rPr>
          <w:rFonts w:hint="default" w:ascii="Times New Roman" w:hAnsi="Times New Roman" w:cs="Times New Roman"/>
          <w:color w:val="000000" w:themeColor="text1"/>
          <w:lang w:val="en-US"/>
          <w14:textFill>
            <w14:solidFill>
              <w14:schemeClr w14:val="tx1"/>
            </w14:solidFill>
          </w14:textFill>
        </w:rPr>
        <w:t>”.</w:t>
      </w:r>
    </w:p>
    <w:p w14:paraId="53204E7E">
      <w:pPr>
        <w:pStyle w:val="11"/>
        <w:spacing w:after="0" w:line="240" w:lineRule="auto"/>
        <w:ind w:left="360" w:firstLine="720"/>
        <w:jc w:val="both"/>
        <w:rPr>
          <w:rFonts w:hint="default" w:ascii="Times New Roman" w:hAnsi="Times New Roman" w:cs="Times New Roman"/>
          <w:color w:val="000000" w:themeColor="text1"/>
          <w:lang w:val="en-US"/>
          <w14:textFill>
            <w14:solidFill>
              <w14:schemeClr w14:val="tx1"/>
            </w14:solidFill>
          </w14:textFill>
        </w:rPr>
      </w:pPr>
    </w:p>
    <w:p w14:paraId="512A80B9">
      <w:pPr>
        <w:pStyle w:val="11"/>
        <w:numPr>
          <w:numId w:val="0"/>
        </w:numPr>
        <w:spacing w:after="0" w:line="240" w:lineRule="auto"/>
        <w:ind w:leftChars="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Dimensi Pelatihan kerja</w:t>
      </w:r>
    </w:p>
    <w:p w14:paraId="5C9517BE">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Adapun indikator menurut Riantika, (2015: 2) mengemukakan pelatihan adalah setiap usaha untuk memperbaiki performasi pekerjaan pada suatu pekerjaan tertentu yang sedang menjadi jawabnya atau suatu pekerjaan yang ada kaitannya dengan pekerjaan supaya efektif.</w:t>
      </w:r>
    </w:p>
    <w:p w14:paraId="5CA05058">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Menurut Riantika, (2015: 2) menyebutkan beberapa indikator pelatihan meliputi:</w:t>
      </w:r>
    </w:p>
    <w:p w14:paraId="47486597">
      <w:pPr>
        <w:pStyle w:val="11"/>
        <w:numPr>
          <w:ilvl w:val="0"/>
          <w:numId w:val="2"/>
        </w:numPr>
        <w:spacing w:after="0" w:line="240" w:lineRule="auto"/>
        <w:ind w:left="92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kualitas materi pelatihan</w:t>
      </w:r>
    </w:p>
    <w:p w14:paraId="0B75ED2A">
      <w:pPr>
        <w:pStyle w:val="11"/>
        <w:numPr>
          <w:ilvl w:val="0"/>
          <w:numId w:val="2"/>
        </w:numPr>
        <w:spacing w:after="0" w:line="240" w:lineRule="auto"/>
        <w:ind w:left="92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kualitas metode pelatihan</w:t>
      </w:r>
    </w:p>
    <w:p w14:paraId="31BE9FEA">
      <w:pPr>
        <w:pStyle w:val="11"/>
        <w:numPr>
          <w:ilvl w:val="0"/>
          <w:numId w:val="2"/>
        </w:numPr>
        <w:spacing w:after="0" w:line="240" w:lineRule="auto"/>
        <w:ind w:left="92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kualitas instruktur pelatihan</w:t>
      </w:r>
    </w:p>
    <w:p w14:paraId="217E4A6A">
      <w:pPr>
        <w:pStyle w:val="11"/>
        <w:numPr>
          <w:ilvl w:val="0"/>
          <w:numId w:val="2"/>
        </w:numPr>
        <w:spacing w:after="0" w:line="240" w:lineRule="auto"/>
        <w:ind w:left="92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kualitas sarana dan fasilitas pelatihan</w:t>
      </w:r>
    </w:p>
    <w:p w14:paraId="7AC5949D">
      <w:pPr>
        <w:pStyle w:val="11"/>
        <w:numPr>
          <w:ilvl w:val="0"/>
          <w:numId w:val="2"/>
        </w:numPr>
        <w:spacing w:after="0" w:line="240" w:lineRule="auto"/>
        <w:ind w:left="92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kualitas peserta pelatihan.</w:t>
      </w:r>
    </w:p>
    <w:p w14:paraId="1028400A">
      <w:pPr>
        <w:pStyle w:val="11"/>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Dari beberapa pendapat tersebut dapat disimpulkan bahwa pelatihan merupakan suatu  proses  kegiatan  untuk  mengajarkan pada    karyawan    seperti    keterampilan,    sikap, disiplin   dan   memberikan   keterampilan      sesuai bidang  pekerjaan  yang  akan  dilakukan  karyawan tersebut. Sedangkan Indikator pelatihan yang dipakai oleh peneliti dalam penelitian ini antara lain: 1)kualitas materi pelatihan, 2)kualitas metode pelatihan, 3)kualitas instruktur pelatihan, 4)kualitas sarana dan fasilitas pelatihan, 5)kualitas peserta pelatihan.</w:t>
      </w:r>
    </w:p>
    <w:p w14:paraId="5DDFE69E">
      <w:pPr>
        <w:pStyle w:val="11"/>
        <w:spacing w:after="0" w:line="360" w:lineRule="auto"/>
        <w:ind w:left="360"/>
        <w:jc w:val="both"/>
        <w:rPr>
          <w:rFonts w:hint="default" w:ascii="Times New Roman" w:hAnsi="Times New Roman" w:cs="Times New Roman"/>
        </w:rPr>
      </w:pPr>
    </w:p>
    <w:p w14:paraId="5ABB4A53">
      <w:pPr>
        <w:pStyle w:val="11"/>
        <w:numPr>
          <w:numId w:val="0"/>
        </w:numPr>
        <w:spacing w:after="0" w:line="240" w:lineRule="auto"/>
        <w:ind w:leftChars="0"/>
        <w:jc w:val="both"/>
        <w:rPr>
          <w:rFonts w:hint="default" w:ascii="Times New Roman" w:hAnsi="Times New Roman" w:cs="Times New Roman"/>
          <w:b/>
        </w:rPr>
      </w:pPr>
      <w:r>
        <w:rPr>
          <w:rFonts w:hint="default" w:ascii="Times New Roman" w:hAnsi="Times New Roman" w:cs="Times New Roman"/>
          <w:b/>
        </w:rPr>
        <w:t>Definisi Kinerja</w:t>
      </w:r>
    </w:p>
    <w:p w14:paraId="19E4F34F">
      <w:pPr>
        <w:pStyle w:val="11"/>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Suharto, Suyanto, &amp; Hendri, N. (2019: 189-206)  mengatakan bahwa </w:t>
      </w:r>
      <w:r>
        <w:rPr>
          <w:rFonts w:hint="default" w:ascii="Times New Roman" w:hAnsi="Times New Roman" w:cs="Times New Roman"/>
          <w:i/>
          <w:color w:val="000000" w:themeColor="text1"/>
          <w14:textFill>
            <w14:solidFill>
              <w14:schemeClr w14:val="tx1"/>
            </w14:solidFill>
          </w14:textFill>
        </w:rPr>
        <w:t>“The importance of existing skills and knowledge to improve skills employees performance in working through cross-ethnicity and cultural differences from various groups must be owned by each member of the organization”</w:t>
      </w:r>
      <w:r>
        <w:rPr>
          <w:rFonts w:hint="default" w:ascii="Times New Roman" w:hAnsi="Times New Roman" w:cs="Times New Roman"/>
          <w:color w:val="000000" w:themeColor="text1"/>
          <w14:textFill>
            <w14:solidFill>
              <w14:schemeClr w14:val="tx1"/>
            </w14:solidFill>
          </w14:textFill>
        </w:rPr>
        <w:t>. Artinya bahwa pentingnya keterampilan dan pengetahuan yang ada untuk meningkatkan keterampilankinerja karyawan dalam bekerja melalui lintas etnis dan perbedaan budaya dari berbagai kelompok harus dimiliki oleh setiap anggota organisasi.</w:t>
      </w:r>
    </w:p>
    <w:p w14:paraId="0F46CF27">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w:t>
      </w:r>
      <w:r>
        <w:rPr>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{"citationItems":[{"id":"ITEM-1","itemData":{"DOI":"10.9744/jmk.13.1.40-45","ISSN":"1411-1438","abstract":"This study aims to determine the relationship between financial compensation, leadership style and motivation to the employee’s performance of manufacture’s company. The respondents were managers of middle management at manufacture’s company as much as 110 people chosen randomly from the sampling frame amounted to 152. Data collection techniques using the instrument in the form of questionnaires, for financial compensation variable, leadership style and motivation and employee’s performance. The instrument is calibrated by using the validity of items and coefficient reliablitas. Data were analyzed using Structural Equation Modeling (SEM) with PLS Smart package. The results found that: (1) there is no influence of financial compensation (X1) on work motivation (Z). (2) leadership style (X2) has a positive influence and motivation (Z) significantly.(3) there is no influence of financial compensation (X1) on the employee’s performance (Y).(4) leadership style (X2) has a positive and significant influence on the employee’s performance (Y). (5) work motivation (Z) directly to have a significant positive influence on the employee’s performance (Y). These findings have implications theoretically that financial compensation does not significantly influence the work motivation and employee’s performance. Leadership styles significantly influence workers' motivation and employee’s performance. Work motivation influences employee’s performance. Required to implement policies that proportional wage system is good and suitable for the company so that workers increasingly motivated to improve their performance, because as the theory Hasibuan (2006:125), the compensation would apply well to motivate the employees. Leadership is an important factor in providing direction to the employee especially at this present moment in which transparency becomes essential, then the leadership that is needed is leadership that can empower their employees, leadership that can motivate employees is leadership that can foster a sense of confidence of the employee in carrying out his duties each.","author":[{"dropping-particle":"","family":"Riyadi","given":"Slamet","non-dropping-particle":"","parse-names":false,"suffix":""}],"container-title":"Jurnal Manajemen dan Kewirausahaan","id":"ITEM-1","issue":"1","issued":{"date-parts":[["2011"]]},"title":"Pengaruh Kompensasi Finansial, Gaya Kepemimpinan, dan Motivasi Kerja Terhadap Kinerja Karyawan pada Perusahaan Manufaktur di Jawa Timur","type":"article-journal","volume":"13"},"uris":["http://www.mendeley.com/documents/?uuid=c8762f0d-266f-4028-b686-f645dd6572d2"]}],"mendeley":{"formattedCitation":"(Riyadi, 2011)","manualFormatting":"(Riyadi, 2011 : 40-45)","plainTextFormattedCitation":"(Riyadi, 2011)","previouslyFormattedCitation":"(Riyadi, 2011)"},"properties":{"noteIndex":0},"schema":"https://github.com/citation-style-language/schema/raw/master/csl-citation.json"}</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(Riyadi, 2011 : 40-45)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melakukan pekerjaan dan hasil yang dicapai dari pekerjaan tersebut dan tentang apa yang dikerjakan dan bagaimana cara mengerjakannya disebut dengan kinerja.</w:t>
      </w:r>
    </w:p>
    <w:p w14:paraId="181D5039">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Terakhir pendapat dari </w:t>
      </w:r>
      <w:r>
        <w:rPr>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{"citationItems":[{"id":"ITEM-1","itemData":{"DOI":"10.2139/ssrn.3864629","abstract":"Menghadapi persaingan yang semakin ketat di era globalisasi ekonomi menuntut PT. Kalla Kakao Industri meningkatkan motivasi kerja dan disiplin kerja guna meningkatkan kinerja karyawan. Permasalahan yang dihadapi adalah kinerja karyawan belum maksimal, sehingga motivasi kerja dan disiplin kerja perlu lebih ditingkatkan lagi. Oleh karena itu, penelitian ini bertujuan menganalisis dan menjelaskan: 1) pengaruh motivasi kerja terhadap kinerja karyawan pada PT. Kalla Kakao Industri; 2) pengaruh disiplin kerja terhadap kinerja karyawan pada PT. Kalla Kakao Industri; 3) pengaruh motivasi kerja terhadap disiplin kerja; 4) pengaruh motivasi kerja terhadap kinerja karayawan melalui disiplin kerja. Untuk mencapai tujuan penelitian, metode yang digunakan adalah metode kuantitatif dengan desain analisis jalur. Sampel penelitian sebanyak 44 karyawan yang diambil secara acak proporsional dari 77 staf/karyawan pada masing-masing bagian. Hasil penelitian menunjukkan motivasi kerja berpengaruh signifikan terhadap kinerja karyawan, pengaruh total motivasi kerja sebesar 23,83 persen yang terdiri atas: pengaruh langsung sebesar 14,52 persen, dan berpengaruh melalui disiplin kerja sebesar 9,31 persen. Motivasi kerja berpengaruh signifikan terhadap disiplin kerja sebesar 20,34 persen. Disiplin kerja berpengaruh signifikan terhadap kinerja karyawan sebesar 29,38 persen. Secara total motivasi kerja dan disiplin kerja berpengaruh signifikan terhadap kinerja karyawan sebesar 62,60 persen. Hasil tersebut merekomendasikan bahwa perlu meningkatkan motivasi kerja, yang selanjutnya dapat meningkatkan disiplin kerja, sehingga kinerja karyawan dapat ditingkatkan.","author":[{"dropping-particle":"","family":"Suciningrum","given":"Fatikhah","non-dropping-particle":"","parse-names":false,"suffix":""},{"dropping-particle":"","family":"Rhamanda","given":"Anjelia Zahra","non-dropping-particle":"","parse-names":false,"suffix":""},{"dropping-particle":"","family":"Handayani","given":"Mei","non-dropping-particle":"","parse-names":false,"suffix":""}],"container-title":"SSRN Electronic Journal","id":"ITEM-1","issued":{"date-parts":[["2021"]]},"page":"2166-2172","title":"Pengaruh Motivasi Kerja Dan Disiplin Kerja Terhadap Kinerja Guru","type":"article-journal","volume":"4"},"uris":["http://www.mendeley.com/documents/?uuid=b7fe92f1-f1d0-421b-a4b7-2caaa0f99e92"]}],"mendeley":{"formattedCitation":"(Suciningrum et al., 2021)","manualFormatting":"(Suciningrum et al., 2021 : 166-172)","plainTextFormattedCitation":"(Suciningrum et al., 2021)","previouslyFormattedCitation":"(Suciningrum et al., 2021)"},"properties":{"noteIndex":0},"schema":"https://github.com/citation-style-language/schema/raw/master/csl-citation.json"}</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(Suciningrum et al., 2021 : 166-172)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pada dasarnya kinerja adalah apa yang dilakukan atau tidak dilakukan oleh karyawan. Sehingga dapat disimpulkan bahwa Kinerja Pegawai adalah gambaran kualitas dan kuantitas yang dicapai oleh pegawai sesuai dengan apa yang dikerjakan dalam melaksanakan tugas dan tanggung jawab yang diberikan oleh pemberi kerja.</w:t>
      </w:r>
    </w:p>
    <w:p w14:paraId="0EA85BA1">
      <w:pPr>
        <w:pStyle w:val="11"/>
        <w:spacing w:after="0" w:line="240" w:lineRule="auto"/>
        <w:ind w:left="1080"/>
        <w:jc w:val="both"/>
        <w:rPr>
          <w:rFonts w:hint="default" w:ascii="Times New Roman" w:hAnsi="Times New Roman" w:cs="Times New Roman"/>
          <w:color w:val="000000" w:themeColor="text1"/>
          <w14:textFill>
            <w14:solidFill>
              <w14:schemeClr w14:val="tx1"/>
            </w14:solidFill>
          </w14:textFill>
        </w:rPr>
      </w:pPr>
    </w:p>
    <w:p w14:paraId="7568F7CA">
      <w:pPr>
        <w:pStyle w:val="11"/>
        <w:numPr>
          <w:numId w:val="0"/>
        </w:numPr>
        <w:spacing w:after="0" w:line="240" w:lineRule="auto"/>
        <w:ind w:leftChars="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Dimensi Pengukuran Kinerja Pegawai </w:t>
      </w:r>
    </w:p>
    <w:p w14:paraId="7E4FB7BB">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Sofiyanti, N., &amp; Nawawi, A. (201: 99) bahwa “kinerja  merupakan hasil pekerjaan yang mempunyai hubungan kuat dengan tujuan strategis organisasi, kepuasan konsumen, dan memberikan kontribusi pada ekonomi”.</w:t>
      </w:r>
    </w:p>
    <w:p w14:paraId="72798142">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Terdapat lima indikator yang digunakan untuk mengukur kinerja yaitu; mangkunegara dalam </w:t>
      </w:r>
      <w:r>
        <w:rPr>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{"citationItems":[{"id":"ITEM-1","itemData":{"DOI":"10.30596/maneggio.v2i1.3402","ISSN":"26232634","abstract":"Tujuan artikel ini adalah untuk mengetahui dan menganalisis Pengaruh Penempatan, Motivasi, dan Lingkungan Kerja Terhadap Kinerja Pegawai. Metode penelitian yang dilakukan adalah penelitian eksploratif, dimana variabel diukur dengan skala likert. Metode pengumpulan data dilakukan daftar pertanyaan (questionnaire) dan studi dokumentasi. Penelitian dilakukan dengan menggunakan sampel validitas sebanyak 30 orang yang diambil dari total populasi yaitu 145 orang, sedangkan untuk sampel penelitian sebanyak 107 orang dengan menggunakan metode slovin . Pengolahan data menggunakan perangkat lunak SPSS versi 24. Adapun teknik analisis data dengan menggunakan uji asumsi klasik, analisis regresi linier berganda, pengujian hipotesis, dan koefisien determinasi. Hasil penelitian menunjukkan bahwa secara parsial variabel penempatan berpengaruh positif dan signifikan terhadap kinerja pegawai. Secara parsial variabel motivasi berpengaruh tidak signifikan terhadap kinerja pegawai. Secara parsial variabel lingkungan kerja berpengaruh tidak signifikan terhadap kinerja pegawai. Secara simultan penempatan pegawai, motivasi, dan lingkungan kerja berpengaruh positif dan signifikan terhadap kinerja pegawai.","author":[{"dropping-particle":"","family":"Siahaan","given":"Syalimono","non-dropping-particle":"","parse-names":false,"suffix":""},{"dropping-particle":"","family":"Bahri","given":"Syaiful","non-dropping-particle":"","parse-names":false,"suffix":""}],"container-title":"Maneggio: Jurnal Ilmiah Magister Manajemen","id":"ITEM-1","issue":"1","issued":{"date-parts":[["2019"]]},"page":"16-30","title":"Pengaruh Penempatan, Motivasi, Dan Lingkungan Kerja Terhadap Kinerja Pegawai","type":"article","volume":"2"},"uris":["http://www.mendeley.com/documents/?uuid=db7d8ccc-45b2-4c4a-b64d-73e258a2cb40"]}],"mendeley":{"formattedCitation":"(Siahaan &amp; Bahri, 2019)","manualFormatting":"(Siahaan &amp; Bahri, 2019 : 16-30)","plainTextFormattedCitation":"(Siahaan &amp; Bahri, 2019)"},"properties":{"noteIndex":0},"schema":"https://github.com/citation-style-language/schema/raw/master/csl-citation.json"}</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(Siahaan &amp; Bahri, 2019 : 16-30)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78D110E5">
      <w:pPr>
        <w:spacing w:after="0" w:line="240" w:lineRule="auto"/>
        <w:ind w:left="0" w:leftChars="0" w:firstLine="440" w:firstLineChars="0"/>
        <w:jc w:val="both"/>
        <w:rPr>
          <w:rFonts w:hint="default" w:ascii="Times New Roman" w:hAnsi="Times New Roman" w:cs="Times New Roman"/>
          <w:color w:val="000000" w:themeColor="text1"/>
          <w14:textFill>
            <w14:solidFill>
              <w14:schemeClr w14:val="tx1"/>
            </w14:solidFill>
          </w14:textFill>
        </w:rPr>
      </w:pPr>
    </w:p>
    <w:p w14:paraId="7369C07E">
      <w:pPr>
        <w:pStyle w:val="11"/>
        <w:numPr>
          <w:ilvl w:val="0"/>
          <w:numId w:val="3"/>
        </w:numPr>
        <w:spacing w:after="0" w:line="240" w:lineRule="auto"/>
        <w:ind w:left="234" w:leftChars="0" w:hanging="234"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Kualitas</w:t>
      </w:r>
    </w:p>
    <w:p w14:paraId="393F3D2B">
      <w:pPr>
        <w:pStyle w:val="11"/>
        <w:spacing w:after="0" w:line="240" w:lineRule="auto"/>
        <w:ind w:left="0" w:leftChars="0" w:firstLine="44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Tingkat di mana hasil aktivitas yang dilakukan mendekati sempurna, dalam arti menyesuaikan beberapa cara ideal dari penampilan aktivitas ataupun memenuhi tujuan yang diharapkan dari suatu aktivitas. </w:t>
      </w:r>
    </w:p>
    <w:p w14:paraId="4A8BBACF">
      <w:pPr>
        <w:pStyle w:val="11"/>
        <w:numPr>
          <w:ilvl w:val="0"/>
          <w:numId w:val="3"/>
        </w:numPr>
        <w:spacing w:after="0" w:line="240" w:lineRule="auto"/>
        <w:ind w:left="234" w:leftChars="0" w:hanging="234"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Kuantitas</w:t>
      </w:r>
    </w:p>
    <w:p w14:paraId="37541242">
      <w:pPr>
        <w:pStyle w:val="11"/>
        <w:spacing w:after="0" w:line="240" w:lineRule="auto"/>
        <w:ind w:left="22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Jumlah yang dihasilkan dalam istilah jumlah unit, jumlah siklus aktivitas yang diselesaikan.</w:t>
      </w:r>
    </w:p>
    <w:p w14:paraId="24C7476D">
      <w:pPr>
        <w:pStyle w:val="11"/>
        <w:numPr>
          <w:ilvl w:val="0"/>
          <w:numId w:val="3"/>
        </w:numPr>
        <w:spacing w:after="0" w:line="240" w:lineRule="auto"/>
        <w:ind w:left="234" w:leftChars="0" w:hanging="234"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Ketepatan waktu</w:t>
      </w:r>
    </w:p>
    <w:p w14:paraId="53E6684D">
      <w:pPr>
        <w:pStyle w:val="11"/>
        <w:spacing w:after="0" w:line="240" w:lineRule="auto"/>
        <w:ind w:left="209" w:leftChars="95" w:firstLine="9"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Tingkat suatu aktivitas diselesaikan pada waktu awal yang diinginkan, dilihat dari sudut koordinasi dengan hasil output serta memaksimalkan waktu yang tersedia untuk aktivitas lain. </w:t>
      </w:r>
    </w:p>
    <w:p w14:paraId="61507182">
      <w:pPr>
        <w:pStyle w:val="11"/>
        <w:numPr>
          <w:ilvl w:val="0"/>
          <w:numId w:val="3"/>
        </w:numPr>
        <w:spacing w:after="0" w:line="240" w:lineRule="auto"/>
        <w:ind w:left="234" w:leftChars="0" w:hanging="234"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Efektivitas</w:t>
      </w:r>
    </w:p>
    <w:p w14:paraId="3D83247A">
      <w:pPr>
        <w:pStyle w:val="11"/>
        <w:spacing w:after="0" w:line="240" w:lineRule="auto"/>
        <w:ind w:left="209" w:leftChars="95" w:firstLine="9"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Tingkat penggunaan sumber daya manusia, organisasi dimaksimalkan dengan maksud menaikkan keuntungan atau mengurangi kerugian dari setiap unit dalam penggunaan sumber daya.</w:t>
      </w:r>
    </w:p>
    <w:p w14:paraId="30309468">
      <w:pPr>
        <w:pStyle w:val="11"/>
        <w:numPr>
          <w:ilvl w:val="0"/>
          <w:numId w:val="3"/>
        </w:numPr>
        <w:spacing w:after="0" w:line="240" w:lineRule="auto"/>
        <w:ind w:left="234" w:leftChars="0" w:hanging="234"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Kemandirian.</w:t>
      </w:r>
    </w:p>
    <w:p w14:paraId="73138F3A">
      <w:pPr>
        <w:pStyle w:val="11"/>
        <w:spacing w:after="0" w:line="240" w:lineRule="auto"/>
        <w:ind w:left="209" w:leftChars="95" w:firstLine="9"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Tingkat di mana seseorang pegawai dapat melakukan fungsi kerjanya tanpa meminta bantuan bimbingan dari pengawas atau meminta turut campurnya pengawas untuk menghindari hasil yang merugikan</w:t>
      </w:r>
      <w:r>
        <w:rPr>
          <w:rFonts w:hint="default" w:ascii="Times New Roman" w:hAnsi="Times New Roman" w:cs="Times New Roman"/>
          <w:color w:val="000000" w:themeColor="text1"/>
          <w:lang w:val="en-U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 </w:t>
      </w:r>
    </w:p>
    <w:p w14:paraId="630F697F">
      <w:pPr>
        <w:pStyle w:val="11"/>
        <w:spacing w:after="0" w:line="240" w:lineRule="auto"/>
        <w:ind w:left="0" w:leftChars="0" w:firstLine="44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Dari beberapa pendapat tersebut dapat disimpulkan bahwa Kinerja Karyawan merupakan asumsi kualitas dan kuantitas yang dicapai oleh karyawan dalam melaksanakan tugas dan tanggung jawabnya ketika diberi oleh pimpinan. Sedangkan Indikator kinerja pegawai yang dipakai oleh peneliti dalam penelitian ini antara lain: 1)Kualitas, 2)Kuantitas, 3) melakukan tugas, 4)Tanggung jawab.</w:t>
      </w:r>
    </w:p>
    <w:p w14:paraId="47B047E9">
      <w:pPr>
        <w:spacing w:after="0" w:line="240" w:lineRule="auto"/>
        <w:jc w:val="both"/>
        <w:rPr>
          <w:rFonts w:hint="default" w:ascii="Times New Roman" w:hAnsi="Times New Roman" w:cs="Times New Roman"/>
          <w:color w:val="000000" w:themeColor="text1"/>
          <w14:textFill>
            <w14:solidFill>
              <w14:schemeClr w14:val="tx1"/>
            </w14:solidFill>
          </w14:textFill>
        </w:rPr>
      </w:pPr>
    </w:p>
    <w:p w14:paraId="66E67EDB">
      <w:pPr>
        <w:spacing w:after="0" w:line="240" w:lineRule="auto"/>
        <w:jc w:val="both"/>
        <w:rPr>
          <w:rFonts w:hint="default" w:ascii="Times New Roman" w:hAnsi="Times New Roman" w:cs="Times New Roman"/>
          <w:b/>
        </w:rPr>
      </w:pPr>
      <w:r>
        <w:rPr>
          <w:rFonts w:hint="default" w:ascii="Times New Roman" w:hAnsi="Times New Roman" w:cs="Times New Roman"/>
          <w:b/>
        </w:rPr>
        <w:t xml:space="preserve">Kerangka </w:t>
      </w:r>
      <w:r>
        <w:rPr>
          <w:rFonts w:hint="default" w:ascii="Times New Roman" w:hAnsi="Times New Roman" w:cs="Times New Roman"/>
          <w:b/>
          <w:lang w:val="en-US"/>
        </w:rPr>
        <w:t>Pikir</w:t>
      </w:r>
    </w:p>
    <w:p w14:paraId="2864E965">
      <w:pPr>
        <w:pStyle w:val="11"/>
        <w:spacing w:after="0" w:line="240" w:lineRule="auto"/>
        <w:ind w:left="0" w:leftChars="0" w:firstLine="440" w:firstLineChars="200"/>
        <w:jc w:val="both"/>
        <w:rPr>
          <w:rFonts w:hint="default" w:ascii="Times New Roman" w:hAnsi="Times New Roman" w:cs="Times New Roman"/>
        </w:rPr>
      </w:pPr>
      <w:r>
        <w:rPr>
          <w:rFonts w:hint="default" w:ascii="Times New Roman" w:hAnsi="Times New Roman" w:cs="Times New Roman"/>
        </w:rPr>
        <w:t>Dari kajian pustaka dan kerangka konsep yang sudah penulis jabarkan sebelumnya, maka penulis gambarkan kerangka konsep sebagai berikut:</w:t>
      </w:r>
    </w:p>
    <w:p w14:paraId="3CB4AFB5">
      <w:pPr>
        <w:spacing w:after="0" w:line="360" w:lineRule="auto"/>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2"/>
          <w:docGrid w:linePitch="360" w:charSpace="0"/>
        </w:sectPr>
      </w:pPr>
    </w:p>
    <w:p w14:paraId="53167A9E">
      <w:pPr>
        <w:spacing w:after="0" w:line="360" w:lineRule="auto"/>
        <w:jc w:val="both"/>
        <w:rPr>
          <w:rFonts w:hint="default" w:ascii="Times New Roman" w:hAnsi="Times New Roman" w:cs="Times New Roman"/>
        </w:rPr>
      </w:pPr>
      <w:r>
        <w:rPr>
          <w:rFonts w:hint="default" w:ascii="Times New Roman" w:hAnsi="Times New Roman" w:cs="Times New Roman"/>
          <w:lang w:val="en-US"/>
        </w:rPr>
        <w:drawing>
          <wp:inline distT="0" distB="0" distL="0" distR="0">
            <wp:extent cx="5039995" cy="2070100"/>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a:stretch>
                      <a:fillRect/>
                    </a:stretch>
                  </pic:blipFill>
                  <pic:spPr>
                    <a:xfrm>
                      <a:off x="0" y="0"/>
                      <a:ext cx="5039995" cy="2070100"/>
                    </a:xfrm>
                    <a:prstGeom prst="rect">
                      <a:avLst/>
                    </a:prstGeom>
                  </pic:spPr>
                </pic:pic>
              </a:graphicData>
            </a:graphic>
          </wp:inline>
        </w:drawing>
      </w:r>
    </w:p>
    <w:p w14:paraId="5B740324">
      <w:pPr>
        <w:spacing w:after="0" w:line="360" w:lineRule="auto"/>
        <w:jc w:val="center"/>
        <w:rPr>
          <w:rFonts w:hint="default" w:ascii="Times New Roman" w:hAnsi="Times New Roman" w:cs="Times New Roman"/>
          <w:lang w:val="en-US"/>
        </w:rPr>
      </w:pPr>
      <w:r>
        <w:rPr>
          <w:rFonts w:hint="default" w:ascii="Times New Roman" w:hAnsi="Times New Roman" w:cs="Times New Roman"/>
        </w:rPr>
        <w:t xml:space="preserve">Gambar 2. Kerangka </w:t>
      </w:r>
      <w:r>
        <w:rPr>
          <w:rFonts w:hint="default" w:ascii="Times New Roman" w:hAnsi="Times New Roman" w:cs="Times New Roman"/>
          <w:lang w:val="en-US"/>
        </w:rPr>
        <w:t>Pikir</w:t>
      </w:r>
    </w:p>
    <w:p w14:paraId="23261C5F">
      <w:pPr>
        <w:spacing w:after="0" w:line="240" w:lineRule="auto"/>
        <w:jc w:val="both"/>
        <w:rPr>
          <w:rFonts w:hint="default" w:ascii="Times New Roman" w:hAnsi="Times New Roman" w:cs="Times New Roman"/>
          <w:b/>
        </w:rPr>
        <w:sectPr>
          <w:type w:val="continuous"/>
          <w:pgSz w:w="11906" w:h="16838"/>
          <w:pgMar w:top="1701" w:right="1701" w:bottom="1701" w:left="2268" w:header="709" w:footer="709" w:gutter="0"/>
          <w:pgNumType w:fmt="decimal"/>
          <w:cols w:space="708" w:num="1"/>
          <w:docGrid w:linePitch="360" w:charSpace="0"/>
        </w:sectPr>
      </w:pPr>
    </w:p>
    <w:p w14:paraId="2A5D833E">
      <w:pPr>
        <w:spacing w:after="0" w:line="240" w:lineRule="auto"/>
        <w:jc w:val="both"/>
        <w:rPr>
          <w:rFonts w:hint="default" w:ascii="Times New Roman" w:hAnsi="Times New Roman" w:cs="Times New Roman"/>
          <w:b/>
        </w:rPr>
      </w:pPr>
      <w:r>
        <w:rPr>
          <w:rFonts w:hint="default" w:ascii="Times New Roman" w:hAnsi="Times New Roman" w:cs="Times New Roman"/>
          <w:b/>
        </w:rPr>
        <w:t xml:space="preserve">Hipotesis </w:t>
      </w:r>
    </w:p>
    <w:p w14:paraId="3AE0CDC3">
      <w:pPr>
        <w:pStyle w:val="11"/>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Dari penjabaran latarbelakang, rumusan masalah, dan definisi konsep yang penulis susun sebelumnya, dapat dirumuskan hipotesis atau dugaan bahwa:</w:t>
      </w:r>
    </w:p>
    <w:p w14:paraId="1E2E313F">
      <w:pPr>
        <w:spacing w:after="0" w:line="240" w:lineRule="auto"/>
        <w:jc w:val="both"/>
        <w:rPr>
          <w:rFonts w:hint="default" w:ascii="Times New Roman" w:hAnsi="Times New Roman" w:cs="Times New Roman"/>
          <w:lang w:val="en-US"/>
        </w:rPr>
      </w:pPr>
      <w:r>
        <w:rPr>
          <w:rFonts w:hint="default" w:ascii="Times New Roman" w:hAnsi="Times New Roman" w:cs="Times New Roman"/>
        </w:rPr>
        <w:t>Hipotesis Pertama</w:t>
      </w:r>
      <w:r>
        <w:rPr>
          <w:rFonts w:hint="default" w:ascii="Times New Roman" w:hAnsi="Times New Roman" w:cs="Times New Roman"/>
        </w:rPr>
        <w:tab/>
      </w:r>
      <w:r>
        <w:rPr>
          <w:rFonts w:hint="default" w:ascii="Times New Roman" w:hAnsi="Times New Roman" w:cs="Times New Roman"/>
        </w:rPr>
        <w:t>: Diduga ada pengaruh budaya organisasi dengan kinerja</w:t>
      </w:r>
      <w:r>
        <w:rPr>
          <w:rFonts w:hint="default" w:ascii="Times New Roman" w:hAnsi="Times New Roman" w:cs="Times New Roman"/>
          <w:lang w:val="en-US"/>
        </w:rPr>
        <w:t xml:space="preserve"> </w:t>
      </w:r>
      <w:r>
        <w:rPr>
          <w:rFonts w:hint="default" w:ascii="Times New Roman" w:hAnsi="Times New Roman" w:cs="Times New Roman"/>
        </w:rPr>
        <w:t>pegawai</w:t>
      </w:r>
      <w:r>
        <w:rPr>
          <w:rFonts w:hint="default" w:ascii="Times New Roman" w:hAnsi="Times New Roman" w:cs="Times New Roman"/>
          <w:lang w:val="en-US"/>
        </w:rPr>
        <w:t>.</w:t>
      </w:r>
    </w:p>
    <w:p w14:paraId="47D7DC9D">
      <w:pPr>
        <w:spacing w:after="0" w:line="240" w:lineRule="auto"/>
        <w:jc w:val="both"/>
        <w:rPr>
          <w:rFonts w:hint="default" w:ascii="Times New Roman" w:hAnsi="Times New Roman" w:cs="Times New Roman"/>
        </w:rPr>
      </w:pPr>
    </w:p>
    <w:p w14:paraId="667B5EAF">
      <w:pPr>
        <w:spacing w:after="0" w:line="240" w:lineRule="auto"/>
        <w:jc w:val="both"/>
        <w:rPr>
          <w:rFonts w:hint="default" w:ascii="Times New Roman" w:hAnsi="Times New Roman" w:cs="Times New Roman"/>
        </w:rPr>
      </w:pPr>
      <w:r>
        <w:rPr>
          <w:rFonts w:hint="default" w:ascii="Times New Roman" w:hAnsi="Times New Roman" w:cs="Times New Roman"/>
        </w:rPr>
        <w:t>Hipotesis kedua</w:t>
      </w:r>
      <w:r>
        <w:rPr>
          <w:rFonts w:hint="default" w:ascii="Times New Roman" w:hAnsi="Times New Roman" w:cs="Times New Roman"/>
        </w:rPr>
        <w:tab/>
      </w:r>
      <w:r>
        <w:rPr>
          <w:rFonts w:hint="default" w:ascii="Times New Roman" w:hAnsi="Times New Roman" w:cs="Times New Roman"/>
        </w:rPr>
        <w:t>: Diduga ada pengaruh pelatihan kerja dengan kinerja Pegawai</w:t>
      </w:r>
    </w:p>
    <w:p w14:paraId="540115F1">
      <w:pPr>
        <w:spacing w:after="0" w:line="240" w:lineRule="auto"/>
        <w:ind w:left="1760" w:leftChars="0" w:hanging="1760" w:firstLineChars="0"/>
        <w:jc w:val="both"/>
        <w:rPr>
          <w:rFonts w:hint="default" w:ascii="Times New Roman" w:hAnsi="Times New Roman" w:cs="Times New Roman"/>
        </w:rPr>
      </w:pPr>
      <w:r>
        <w:rPr>
          <w:rFonts w:hint="default" w:ascii="Times New Roman" w:hAnsi="Times New Roman" w:cs="Times New Roman"/>
        </w:rPr>
        <w:t>Hipotesis Ketiga</w:t>
      </w:r>
      <w:r>
        <w:rPr>
          <w:rFonts w:hint="default" w:ascii="Times New Roman" w:hAnsi="Times New Roman" w:cs="Times New Roman"/>
        </w:rPr>
        <w:tab/>
      </w:r>
      <w:r>
        <w:rPr>
          <w:rFonts w:hint="default" w:ascii="Times New Roman" w:hAnsi="Times New Roman" w:cs="Times New Roman"/>
        </w:rPr>
        <w:t xml:space="preserve">: </w:t>
      </w:r>
    </w:p>
    <w:p w14:paraId="2C3AAC5D">
      <w:pPr>
        <w:spacing w:after="0" w:line="240" w:lineRule="auto"/>
        <w:ind w:left="0" w:leftChars="0" w:firstLine="0" w:firstLineChars="0"/>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2"/>
          <w:docGrid w:linePitch="360" w:charSpace="0"/>
        </w:sectPr>
      </w:pPr>
      <w:r>
        <w:rPr>
          <w:rFonts w:hint="default" w:ascii="Times New Roman" w:hAnsi="Times New Roman" w:cs="Times New Roman"/>
        </w:rPr>
        <w:t>Diduga secara bersamaan ada peran budaya organisasi</w:t>
      </w:r>
      <w:r>
        <w:rPr>
          <w:rFonts w:hint="default" w:ascii="Times New Roman" w:hAnsi="Times New Roman" w:cs="Times New Roman"/>
          <w:lang w:val="en-US"/>
        </w:rPr>
        <w:t xml:space="preserve"> </w:t>
      </w:r>
      <w:r>
        <w:rPr>
          <w:rFonts w:hint="default" w:ascii="Times New Roman" w:hAnsi="Times New Roman" w:cs="Times New Roman"/>
        </w:rPr>
        <w:t xml:space="preserve">dan pelatihan kerja dengan kinerja pegawai </w:t>
      </w:r>
      <w:r>
        <w:rPr>
          <w:rFonts w:hint="default" w:ascii="Times New Roman" w:hAnsi="Times New Roman" w:cs="Times New Roman"/>
        </w:rPr>
        <w:tab/>
      </w:r>
    </w:p>
    <w:p w14:paraId="67B17546">
      <w:pPr>
        <w:spacing w:line="240" w:lineRule="auto"/>
        <w:jc w:val="both"/>
        <w:rPr>
          <w:rFonts w:hint="default" w:ascii="Times New Roman" w:hAnsi="Times New Roman" w:cs="Times New Roman"/>
          <w:b/>
        </w:rPr>
      </w:pPr>
      <w:r>
        <w:rPr>
          <w:rFonts w:hint="default" w:ascii="Times New Roman" w:hAnsi="Times New Roman" w:cs="Times New Roman"/>
          <w:b/>
        </w:rPr>
        <w:t>Desain Penelitian</w:t>
      </w:r>
    </w:p>
    <w:p w14:paraId="1A63CD74">
      <w:pPr>
        <w:pStyle w:val="11"/>
        <w:spacing w:after="0" w:line="240" w:lineRule="auto"/>
        <w:ind w:left="0" w:leftChars="0" w:firstLine="440" w:firstLineChars="0"/>
        <w:jc w:val="both"/>
        <w:rPr>
          <w:rFonts w:hint="default" w:ascii="Times New Roman" w:hAnsi="Times New Roman" w:cs="Times New Roman"/>
        </w:rPr>
      </w:pPr>
      <w:r>
        <w:rPr>
          <w:rFonts w:hint="default" w:ascii="Times New Roman" w:hAnsi="Times New Roman" w:cs="Times New Roman"/>
        </w:rPr>
        <w:t xml:space="preserve">Dari permasalahan yang ada, riset ini tergolong sebagai riset </w:t>
      </w:r>
      <w:r>
        <w:rPr>
          <w:rFonts w:hint="default" w:ascii="Times New Roman" w:hAnsi="Times New Roman" w:cs="Times New Roman"/>
          <w:i/>
        </w:rPr>
        <w:t>ex-post facto.</w:t>
      </w:r>
      <w:r>
        <w:rPr>
          <w:rFonts w:hint="default" w:ascii="Times New Roman" w:hAnsi="Times New Roman" w:cs="Times New Roman"/>
        </w:rPr>
        <w:t xml:space="preserve"> </w:t>
      </w:r>
      <w:r>
        <w:rPr>
          <w:rFonts w:hint="default" w:ascii="Times New Roman" w:hAnsi="Times New Roman" w:cs="Times New Roman"/>
          <w:i/>
        </w:rPr>
        <w:t>Ex- post facto</w:t>
      </w:r>
      <w:r>
        <w:rPr>
          <w:rFonts w:hint="default" w:ascii="Times New Roman" w:hAnsi="Times New Roman" w:cs="Times New Roman"/>
        </w:rPr>
        <w:t xml:space="preserve"> merupakan tipe riset dari data yang dikumpulkan setelah terjadinya implikasi yang ada di situasi penelitian. Sedangkan riset ini dapat mengidentfikasikan suatu peristiwa yang dipengaruhi yaitu variabel terikat dan variabel bebas. Jenis peneltian ini Sugiyono (2017: 5) menjelaskan bahwa “penelitian asosiatif kausal merupakan penelitian yang mencari hubungan atau pengaruh sebab akibat yaitu hubungan atau pengaruh variabel bebas (X) terhadap variabel terikat (Y)”.</w:t>
      </w:r>
    </w:p>
    <w:p w14:paraId="616F4B6D">
      <w:pPr>
        <w:spacing w:line="240" w:lineRule="auto"/>
        <w:jc w:val="both"/>
        <w:rPr>
          <w:rFonts w:hint="default" w:ascii="Times New Roman" w:hAnsi="Times New Roman" w:cs="Times New Roman"/>
          <w:b/>
        </w:rPr>
      </w:pPr>
      <w:r>
        <w:rPr>
          <w:rFonts w:hint="default" w:ascii="Times New Roman" w:hAnsi="Times New Roman" w:cs="Times New Roman"/>
          <w:b/>
        </w:rPr>
        <w:t>Objek dan tempat penelitian</w:t>
      </w:r>
    </w:p>
    <w:p w14:paraId="4B5F5818">
      <w:pPr>
        <w:pStyle w:val="11"/>
        <w:spacing w:line="240" w:lineRule="auto"/>
        <w:ind w:left="0" w:firstLine="360"/>
        <w:jc w:val="both"/>
        <w:rPr>
          <w:rFonts w:hint="default" w:ascii="Times New Roman" w:hAnsi="Times New Roman" w:cs="Times New Roman"/>
        </w:rPr>
      </w:pPr>
      <w:r>
        <w:rPr>
          <w:rFonts w:hint="default" w:ascii="Times New Roman" w:hAnsi="Times New Roman" w:cs="Times New Roman"/>
        </w:rPr>
        <w:t>Objek penelitian ini dilakukan sewaktu peneliti masih menjadi SATPOL PP DI Lampung Tengah.</w:t>
      </w:r>
    </w:p>
    <w:p w14:paraId="07FBA2B6">
      <w:pPr>
        <w:pStyle w:val="11"/>
        <w:spacing w:line="240" w:lineRule="auto"/>
        <w:ind w:left="0" w:firstLine="360"/>
        <w:jc w:val="both"/>
        <w:rPr>
          <w:rFonts w:hint="default" w:ascii="Times New Roman" w:hAnsi="Times New Roman" w:cs="Times New Roman"/>
        </w:rPr>
      </w:pPr>
    </w:p>
    <w:p w14:paraId="2C8B21BA">
      <w:pPr>
        <w:spacing w:after="0" w:line="240" w:lineRule="auto"/>
        <w:jc w:val="both"/>
        <w:rPr>
          <w:rFonts w:hint="default" w:ascii="Times New Roman" w:hAnsi="Times New Roman" w:cs="Times New Roman"/>
          <w:b/>
        </w:rPr>
      </w:pPr>
      <w:r>
        <w:rPr>
          <w:rFonts w:hint="default" w:ascii="Times New Roman" w:hAnsi="Times New Roman" w:cs="Times New Roman"/>
          <w:b/>
        </w:rPr>
        <w:t>Metode Penelitian</w:t>
      </w:r>
    </w:p>
    <w:p w14:paraId="51D1A471">
      <w:pPr>
        <w:spacing w:after="0" w:line="240" w:lineRule="auto"/>
        <w:ind w:firstLine="360"/>
        <w:jc w:val="both"/>
        <w:rPr>
          <w:rFonts w:hint="default" w:ascii="Times New Roman" w:hAnsi="Times New Roman" w:cs="Times New Roman"/>
        </w:rPr>
      </w:pPr>
      <w:r>
        <w:rPr>
          <w:rFonts w:hint="default" w:ascii="Times New Roman" w:hAnsi="Times New Roman" w:cs="Times New Roman"/>
        </w:rPr>
        <w:t xml:space="preserve">Riset ini memakai </w:t>
      </w:r>
      <w:r>
        <w:rPr>
          <w:rFonts w:hint="default" w:ascii="Times New Roman" w:hAnsi="Times New Roman" w:cs="Times New Roman"/>
          <w:b/>
          <w:i/>
        </w:rPr>
        <w:t>Mixed methods</w:t>
      </w:r>
      <w:r>
        <w:rPr>
          <w:rFonts w:hint="default" w:ascii="Times New Roman" w:hAnsi="Times New Roman" w:cs="Times New Roman"/>
          <w:b/>
        </w:rPr>
        <w:t xml:space="preserve"> </w:t>
      </w:r>
      <w:r>
        <w:rPr>
          <w:rFonts w:hint="default" w:ascii="Times New Roman" w:hAnsi="Times New Roman" w:cs="Times New Roman"/>
        </w:rPr>
        <w:t xml:space="preserve">dengan penjelasan ahli seperti Sugiyono, (2017) bahwa “cara meneliti dengan mencampurkan antara dua metode sekaligus kualitatif dan kuantitatif di dalam suatu karya, sehingga didapatkan data lebih komprehensif, valid, reliabel dan objektif. </w:t>
      </w:r>
    </w:p>
    <w:p w14:paraId="3C5B8A21">
      <w:pPr>
        <w:spacing w:line="240" w:lineRule="auto"/>
        <w:jc w:val="both"/>
        <w:rPr>
          <w:rFonts w:hint="default" w:ascii="Times New Roman" w:hAnsi="Times New Roman" w:cs="Times New Roman"/>
          <w:b/>
        </w:rPr>
      </w:pPr>
      <w:r>
        <w:rPr>
          <w:rFonts w:hint="default" w:ascii="Times New Roman" w:hAnsi="Times New Roman" w:cs="Times New Roman"/>
          <w:b/>
        </w:rPr>
        <w:t>Hasil Analisis Data</w:t>
      </w:r>
    </w:p>
    <w:p w14:paraId="3640C342">
      <w:pPr>
        <w:pStyle w:val="11"/>
        <w:numPr>
          <w:ilvl w:val="0"/>
          <w:numId w:val="4"/>
        </w:numPr>
        <w:spacing w:line="240" w:lineRule="auto"/>
        <w:ind w:left="360"/>
        <w:jc w:val="both"/>
        <w:rPr>
          <w:rFonts w:hint="default" w:ascii="Times New Roman" w:hAnsi="Times New Roman" w:cs="Times New Roman"/>
          <w:b/>
        </w:rPr>
      </w:pPr>
      <w:r>
        <w:rPr>
          <w:rFonts w:hint="default" w:ascii="Times New Roman" w:hAnsi="Times New Roman" w:cs="Times New Roman"/>
          <w:b/>
        </w:rPr>
        <w:t>Hasil uji coba Instrumen</w:t>
      </w:r>
    </w:p>
    <w:p w14:paraId="6D66A98E">
      <w:pPr>
        <w:pStyle w:val="11"/>
        <w:numPr>
          <w:ilvl w:val="3"/>
          <w:numId w:val="5"/>
        </w:numPr>
        <w:spacing w:line="240" w:lineRule="auto"/>
        <w:ind w:left="360"/>
        <w:jc w:val="both"/>
        <w:rPr>
          <w:rFonts w:hint="default" w:ascii="Times New Roman" w:hAnsi="Times New Roman" w:cs="Times New Roman"/>
          <w:b/>
        </w:rPr>
      </w:pPr>
      <w:r>
        <w:rPr>
          <w:rFonts w:hint="default" w:ascii="Times New Roman" w:hAnsi="Times New Roman" w:cs="Times New Roman"/>
          <w:b/>
        </w:rPr>
        <w:t>Uji validitas</w:t>
      </w:r>
      <w:r>
        <w:rPr>
          <w:rFonts w:hint="default" w:ascii="Times New Roman" w:hAnsi="Times New Roman" w:cs="Times New Roman"/>
          <w:b/>
          <w:lang w:val="en-US"/>
        </w:rPr>
        <w:t xml:space="preserve"> </w:t>
      </w:r>
    </w:p>
    <w:p w14:paraId="55DA35CC">
      <w:pPr>
        <w:pStyle w:val="11"/>
        <w:spacing w:line="240" w:lineRule="auto"/>
        <w:ind w:left="0" w:firstLine="72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rPr>
        <w:t xml:space="preserve">Hasil uji validitas instrumen </w:t>
      </w:r>
      <w:r>
        <w:rPr>
          <w:rFonts w:hint="default" w:ascii="Times New Roman" w:hAnsi="Times New Roman" w:cs="Times New Roman"/>
          <w:lang w:val="en-US"/>
        </w:rPr>
        <w:t xml:space="preserve">budaya organisasi </w:t>
      </w:r>
      <w:r>
        <w:rPr>
          <w:rFonts w:hint="default" w:ascii="Times New Roman" w:hAnsi="Times New Roman" w:cs="Times New Roman"/>
        </w:rPr>
        <w:t xml:space="preserve">dengan item pernyataan yang telah disusun dan diisi oleh pegawai sebanyak 20 pernyataan, maka diperoleh dari interprestasi </w:t>
      </w:r>
      <w:r>
        <w:rPr>
          <w:rFonts w:hint="default" w:ascii="Times New Roman" w:hAnsi="Times New Roman" w:cs="Times New Roman"/>
          <w:i/>
        </w:rPr>
        <w:t>(corrected item-total corelation)</w:t>
      </w:r>
      <w:r>
        <w:rPr>
          <w:rFonts w:hint="default" w:ascii="Times New Roman" w:hAnsi="Times New Roman" w:cs="Times New Roman"/>
        </w:rPr>
        <w:t xml:space="preserve"> mempunyai angka lebih besar bila nilai pembanding atau disebut r</w:t>
      </w:r>
      <w:r>
        <w:rPr>
          <w:rFonts w:hint="default" w:ascii="Times New Roman" w:hAnsi="Times New Roman" w:cs="Times New Roman"/>
          <w:vertAlign w:val="subscript"/>
        </w:rPr>
        <w:t>tabel</w:t>
      </w:r>
      <w:r>
        <w:rPr>
          <w:rFonts w:hint="default" w:ascii="Times New Roman" w:hAnsi="Times New Roman" w:cs="Times New Roman"/>
        </w:rPr>
        <w:t xml:space="preserve"> (86; 0,05) = </w:t>
      </w:r>
      <w:r>
        <w:rPr>
          <w:rFonts w:hint="default" w:ascii="Times New Roman" w:hAnsi="Times New Roman" w:cs="Times New Roman"/>
          <w:lang w:val="en-US"/>
        </w:rPr>
        <w:t>0.2096</w:t>
      </w: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yang tertera pada simpulan berikut ini</w:t>
      </w:r>
      <w:r>
        <w:rPr>
          <w:rFonts w:hint="default" w:ascii="Times New Roman" w:hAnsi="Times New Roman" w:cs="Times New Roman"/>
          <w:color w:val="000000" w:themeColor="text1"/>
          <w:lang w:val="en-US"/>
          <w14:textFill>
            <w14:solidFill>
              <w14:schemeClr w14:val="tx1"/>
            </w14:solidFill>
          </w14:textFill>
        </w:rPr>
        <w:t xml:space="preserve">: </w:t>
      </w:r>
    </w:p>
    <w:p w14:paraId="19FE9AFD">
      <w:pPr>
        <w:pStyle w:val="11"/>
        <w:spacing w:line="240" w:lineRule="auto"/>
        <w:ind w:left="360"/>
        <w:jc w:val="center"/>
        <w:rPr>
          <w:rFonts w:hint="default" w:ascii="Times New Roman" w:hAnsi="Times New Roman" w:cs="Times New Roman"/>
          <w:b/>
          <w:color w:val="000000" w:themeColor="text1"/>
          <w:lang w:val="en-US"/>
          <w14:textFill>
            <w14:solidFill>
              <w14:schemeClr w14:val="tx1"/>
            </w14:solidFill>
          </w14:textFill>
        </w:rPr>
        <w:sectPr>
          <w:type w:val="continuous"/>
          <w:pgSz w:w="11906" w:h="16838"/>
          <w:pgMar w:top="1701" w:right="1701" w:bottom="1701" w:left="2268" w:header="709" w:footer="709" w:gutter="0"/>
          <w:pgNumType w:fmt="decimal"/>
          <w:cols w:space="708" w:num="2"/>
          <w:docGrid w:linePitch="360" w:charSpace="0"/>
        </w:sectPr>
      </w:pPr>
    </w:p>
    <w:p w14:paraId="1756A8B0">
      <w:pPr>
        <w:pStyle w:val="11"/>
        <w:spacing w:line="240" w:lineRule="auto"/>
        <w:ind w:left="36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Tabel 9. Hasil validitas Budaya organisasi (X</w:t>
      </w:r>
      <w:r>
        <w:rPr>
          <w:rFonts w:hint="default" w:ascii="Times New Roman" w:hAnsi="Times New Roman" w:cs="Times New Roman"/>
          <w:b/>
          <w:color w:val="000000" w:themeColor="text1"/>
          <w:vertAlign w:val="subscript"/>
          <w:lang w:val="en-US"/>
          <w14:textFill>
            <w14:solidFill>
              <w14:schemeClr w14:val="tx1"/>
            </w14:solidFill>
          </w14:textFill>
        </w:rPr>
        <w:t>1</w:t>
      </w:r>
      <w:r>
        <w:rPr>
          <w:rFonts w:hint="default" w:ascii="Times New Roman" w:hAnsi="Times New Roman" w:cs="Times New Roman"/>
          <w:b/>
          <w:color w:val="000000" w:themeColor="text1"/>
          <w:lang w:val="en-US"/>
          <w14:textFill>
            <w14:solidFill>
              <w14:schemeClr w14:val="tx1"/>
            </w14:solidFill>
          </w14:textFill>
        </w:rPr>
        <w:t>)</w:t>
      </w:r>
    </w:p>
    <w:tbl>
      <w:tblPr>
        <w:tblStyle w:val="4"/>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1476"/>
        <w:gridCol w:w="1476"/>
        <w:gridCol w:w="1476"/>
        <w:gridCol w:w="1476"/>
        <w:gridCol w:w="1154"/>
      </w:tblGrid>
      <w:tr w14:paraId="3CCC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779" w:type="dxa"/>
            <w:gridSpan w:val="5"/>
            <w:shd w:val="clear" w:color="auto" w:fill="FFFFFF"/>
            <w:vAlign w:val="center"/>
          </w:tcPr>
          <w:p w14:paraId="0956B760">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Item-Total Statistics</w:t>
            </w:r>
          </w:p>
        </w:tc>
        <w:tc>
          <w:tcPr>
            <w:tcW w:w="1154" w:type="dxa"/>
            <w:shd w:val="clear" w:color="auto" w:fill="FFFFFF"/>
          </w:tcPr>
          <w:p w14:paraId="5C745E5D">
            <w:pPr>
              <w:autoSpaceDE w:val="0"/>
              <w:autoSpaceDN w:val="0"/>
              <w:adjustRightInd w:val="0"/>
              <w:spacing w:after="0" w:line="240" w:lineRule="auto"/>
              <w:ind w:left="60" w:right="60"/>
              <w:jc w:val="center"/>
              <w:rPr>
                <w:rFonts w:hint="default" w:ascii="Times New Roman" w:hAnsi="Times New Roman" w:cs="Times New Roman"/>
                <w:b/>
                <w:bCs/>
                <w:color w:val="010205"/>
              </w:rPr>
            </w:pPr>
          </w:p>
        </w:tc>
      </w:tr>
      <w:tr w14:paraId="023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FFFFFF"/>
            <w:vAlign w:val="bottom"/>
          </w:tcPr>
          <w:p w14:paraId="7DA2346F">
            <w:pPr>
              <w:autoSpaceDE w:val="0"/>
              <w:autoSpaceDN w:val="0"/>
              <w:adjustRightInd w:val="0"/>
              <w:spacing w:after="0" w:line="240" w:lineRule="auto"/>
              <w:rPr>
                <w:rFonts w:hint="default" w:ascii="Times New Roman" w:hAnsi="Times New Roman" w:cs="Times New Roman"/>
                <w:sz w:val="24"/>
                <w:szCs w:val="24"/>
              </w:rPr>
            </w:pPr>
          </w:p>
        </w:tc>
        <w:tc>
          <w:tcPr>
            <w:tcW w:w="1476" w:type="dxa"/>
            <w:shd w:val="clear" w:color="auto" w:fill="FFFFFF"/>
            <w:vAlign w:val="bottom"/>
          </w:tcPr>
          <w:p w14:paraId="648C8600">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76" w:type="dxa"/>
            <w:shd w:val="clear" w:color="auto" w:fill="FFFFFF"/>
            <w:vAlign w:val="bottom"/>
          </w:tcPr>
          <w:p w14:paraId="212B2838">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76" w:type="dxa"/>
            <w:shd w:val="clear" w:color="auto" w:fill="FFFFFF"/>
            <w:vAlign w:val="bottom"/>
          </w:tcPr>
          <w:p w14:paraId="4ACA2D17">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76" w:type="dxa"/>
            <w:shd w:val="clear" w:color="auto" w:fill="FFFFFF"/>
            <w:vAlign w:val="bottom"/>
          </w:tcPr>
          <w:p w14:paraId="4C8FAB2E">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154" w:type="dxa"/>
            <w:shd w:val="clear" w:color="auto" w:fill="FFFFFF"/>
          </w:tcPr>
          <w:p w14:paraId="08589369">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0495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E980FB5">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76" w:type="dxa"/>
            <w:shd w:val="clear" w:color="auto" w:fill="FFFFFF"/>
          </w:tcPr>
          <w:p w14:paraId="7A347B5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81,67</w:t>
            </w:r>
          </w:p>
        </w:tc>
        <w:tc>
          <w:tcPr>
            <w:tcW w:w="1476" w:type="dxa"/>
            <w:shd w:val="clear" w:color="auto" w:fill="FFFFFF"/>
          </w:tcPr>
          <w:p w14:paraId="069CAD1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47,493</w:t>
            </w:r>
          </w:p>
        </w:tc>
        <w:tc>
          <w:tcPr>
            <w:tcW w:w="1476" w:type="dxa"/>
            <w:shd w:val="clear" w:color="auto" w:fill="FFFFFF"/>
          </w:tcPr>
          <w:p w14:paraId="025133E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,447</w:t>
            </w:r>
          </w:p>
        </w:tc>
        <w:tc>
          <w:tcPr>
            <w:tcW w:w="1476" w:type="dxa"/>
            <w:shd w:val="clear" w:color="auto" w:fill="FFFFFF"/>
          </w:tcPr>
          <w:p w14:paraId="78E10AA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,886</w:t>
            </w:r>
          </w:p>
        </w:tc>
        <w:tc>
          <w:tcPr>
            <w:tcW w:w="1154" w:type="dxa"/>
            <w:shd w:val="clear" w:color="auto" w:fill="FFFFFF"/>
          </w:tcPr>
          <w:p w14:paraId="5D80AAC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229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3D8884A">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76" w:type="dxa"/>
            <w:shd w:val="clear" w:color="auto" w:fill="FFFFFF"/>
          </w:tcPr>
          <w:p w14:paraId="5309279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81,64</w:t>
            </w:r>
          </w:p>
        </w:tc>
        <w:tc>
          <w:tcPr>
            <w:tcW w:w="1476" w:type="dxa"/>
            <w:shd w:val="clear" w:color="auto" w:fill="FFFFFF"/>
          </w:tcPr>
          <w:p w14:paraId="79452AB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47,457</w:t>
            </w:r>
          </w:p>
        </w:tc>
        <w:tc>
          <w:tcPr>
            <w:tcW w:w="1476" w:type="dxa"/>
            <w:shd w:val="clear" w:color="auto" w:fill="FFFFFF"/>
          </w:tcPr>
          <w:p w14:paraId="1A7E0BF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,376</w:t>
            </w:r>
          </w:p>
        </w:tc>
        <w:tc>
          <w:tcPr>
            <w:tcW w:w="1476" w:type="dxa"/>
            <w:shd w:val="clear" w:color="auto" w:fill="FFFFFF"/>
          </w:tcPr>
          <w:p w14:paraId="322DFE4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,888</w:t>
            </w:r>
          </w:p>
        </w:tc>
        <w:tc>
          <w:tcPr>
            <w:tcW w:w="1154" w:type="dxa"/>
            <w:shd w:val="clear" w:color="auto" w:fill="FFFFFF"/>
          </w:tcPr>
          <w:p w14:paraId="002FC7A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7A4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1F57018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76" w:type="dxa"/>
            <w:shd w:val="clear" w:color="auto" w:fill="FFFFFF"/>
          </w:tcPr>
          <w:p w14:paraId="27C2DCC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81,38</w:t>
            </w:r>
          </w:p>
        </w:tc>
        <w:tc>
          <w:tcPr>
            <w:tcW w:w="1476" w:type="dxa"/>
            <w:shd w:val="clear" w:color="auto" w:fill="FFFFFF"/>
          </w:tcPr>
          <w:p w14:paraId="5939F4A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46,239</w:t>
            </w:r>
          </w:p>
        </w:tc>
        <w:tc>
          <w:tcPr>
            <w:tcW w:w="1476" w:type="dxa"/>
            <w:shd w:val="clear" w:color="auto" w:fill="FFFFFF"/>
          </w:tcPr>
          <w:p w14:paraId="0451600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,549</w:t>
            </w:r>
          </w:p>
        </w:tc>
        <w:tc>
          <w:tcPr>
            <w:tcW w:w="1476" w:type="dxa"/>
            <w:shd w:val="clear" w:color="auto" w:fill="FFFFFF"/>
          </w:tcPr>
          <w:p w14:paraId="64DF14B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,883</w:t>
            </w:r>
          </w:p>
        </w:tc>
        <w:tc>
          <w:tcPr>
            <w:tcW w:w="1154" w:type="dxa"/>
            <w:shd w:val="clear" w:color="auto" w:fill="FFFFFF"/>
          </w:tcPr>
          <w:p w14:paraId="3DC710D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24E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66B141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76" w:type="dxa"/>
            <w:shd w:val="clear" w:color="auto" w:fill="FFFFFF"/>
          </w:tcPr>
          <w:p w14:paraId="79F0239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81,42</w:t>
            </w:r>
          </w:p>
        </w:tc>
        <w:tc>
          <w:tcPr>
            <w:tcW w:w="1476" w:type="dxa"/>
            <w:shd w:val="clear" w:color="auto" w:fill="FFFFFF"/>
          </w:tcPr>
          <w:p w14:paraId="4E4D4B5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44,929</w:t>
            </w:r>
          </w:p>
        </w:tc>
        <w:tc>
          <w:tcPr>
            <w:tcW w:w="1476" w:type="dxa"/>
            <w:shd w:val="clear" w:color="auto" w:fill="FFFFFF"/>
          </w:tcPr>
          <w:p w14:paraId="2740124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,640</w:t>
            </w:r>
          </w:p>
        </w:tc>
        <w:tc>
          <w:tcPr>
            <w:tcW w:w="1476" w:type="dxa"/>
            <w:shd w:val="clear" w:color="auto" w:fill="FFFFFF"/>
          </w:tcPr>
          <w:p w14:paraId="3E6C25B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,880</w:t>
            </w:r>
          </w:p>
        </w:tc>
        <w:tc>
          <w:tcPr>
            <w:tcW w:w="1154" w:type="dxa"/>
            <w:shd w:val="clear" w:color="auto" w:fill="FFFFFF"/>
          </w:tcPr>
          <w:p w14:paraId="0844008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F8A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6BD5BF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76" w:type="dxa"/>
            <w:shd w:val="clear" w:color="auto" w:fill="FFFFFF"/>
          </w:tcPr>
          <w:p w14:paraId="03CA817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81,26</w:t>
            </w:r>
          </w:p>
        </w:tc>
        <w:tc>
          <w:tcPr>
            <w:tcW w:w="1476" w:type="dxa"/>
            <w:shd w:val="clear" w:color="auto" w:fill="FFFFFF"/>
          </w:tcPr>
          <w:p w14:paraId="3B138A0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46,522</w:t>
            </w:r>
          </w:p>
        </w:tc>
        <w:tc>
          <w:tcPr>
            <w:tcW w:w="1476" w:type="dxa"/>
            <w:shd w:val="clear" w:color="auto" w:fill="FFFFFF"/>
          </w:tcPr>
          <w:p w14:paraId="75CAFE2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,561</w:t>
            </w:r>
          </w:p>
        </w:tc>
        <w:tc>
          <w:tcPr>
            <w:tcW w:w="1476" w:type="dxa"/>
            <w:shd w:val="clear" w:color="auto" w:fill="FFFFFF"/>
          </w:tcPr>
          <w:p w14:paraId="727C94F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,883</w:t>
            </w:r>
          </w:p>
        </w:tc>
        <w:tc>
          <w:tcPr>
            <w:tcW w:w="1154" w:type="dxa"/>
            <w:shd w:val="clear" w:color="auto" w:fill="FFFFFF"/>
          </w:tcPr>
          <w:p w14:paraId="1BCEB00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A99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0E3D5F6">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76" w:type="dxa"/>
            <w:shd w:val="clear" w:color="auto" w:fill="FFFFFF"/>
          </w:tcPr>
          <w:p w14:paraId="0B5771E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81,86</w:t>
            </w:r>
          </w:p>
        </w:tc>
        <w:tc>
          <w:tcPr>
            <w:tcW w:w="1476" w:type="dxa"/>
            <w:shd w:val="clear" w:color="auto" w:fill="FFFFFF"/>
          </w:tcPr>
          <w:p w14:paraId="5115329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48,145</w:t>
            </w:r>
          </w:p>
        </w:tc>
        <w:tc>
          <w:tcPr>
            <w:tcW w:w="1476" w:type="dxa"/>
            <w:shd w:val="clear" w:color="auto" w:fill="FFFFFF"/>
          </w:tcPr>
          <w:p w14:paraId="5C700FC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,225</w:t>
            </w:r>
          </w:p>
        </w:tc>
        <w:tc>
          <w:tcPr>
            <w:tcW w:w="1476" w:type="dxa"/>
            <w:shd w:val="clear" w:color="auto" w:fill="FFFFFF"/>
          </w:tcPr>
          <w:p w14:paraId="34B2904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,895</w:t>
            </w:r>
          </w:p>
        </w:tc>
        <w:tc>
          <w:tcPr>
            <w:tcW w:w="1154" w:type="dxa"/>
            <w:shd w:val="clear" w:color="auto" w:fill="FFFFFF"/>
          </w:tcPr>
          <w:p w14:paraId="5E9DB8F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540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D40BBA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76" w:type="dxa"/>
            <w:shd w:val="clear" w:color="auto" w:fill="FFFFFF"/>
          </w:tcPr>
          <w:p w14:paraId="7F32322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81,41</w:t>
            </w:r>
          </w:p>
        </w:tc>
        <w:tc>
          <w:tcPr>
            <w:tcW w:w="1476" w:type="dxa"/>
            <w:shd w:val="clear" w:color="auto" w:fill="FFFFFF"/>
          </w:tcPr>
          <w:p w14:paraId="10B87BE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47,162</w:t>
            </w:r>
          </w:p>
        </w:tc>
        <w:tc>
          <w:tcPr>
            <w:tcW w:w="1476" w:type="dxa"/>
            <w:shd w:val="clear" w:color="auto" w:fill="FFFFFF"/>
          </w:tcPr>
          <w:p w14:paraId="490A367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,436</w:t>
            </w:r>
          </w:p>
        </w:tc>
        <w:tc>
          <w:tcPr>
            <w:tcW w:w="1476" w:type="dxa"/>
            <w:shd w:val="clear" w:color="auto" w:fill="FFFFFF"/>
          </w:tcPr>
          <w:p w14:paraId="4FA6466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,887</w:t>
            </w:r>
          </w:p>
        </w:tc>
        <w:tc>
          <w:tcPr>
            <w:tcW w:w="1154" w:type="dxa"/>
            <w:shd w:val="clear" w:color="auto" w:fill="FFFFFF"/>
          </w:tcPr>
          <w:p w14:paraId="5F1E497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2C8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1191C0A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76" w:type="dxa"/>
            <w:shd w:val="clear" w:color="auto" w:fill="FFFFFF"/>
          </w:tcPr>
          <w:p w14:paraId="44F5368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81,27</w:t>
            </w:r>
          </w:p>
        </w:tc>
        <w:tc>
          <w:tcPr>
            <w:tcW w:w="1476" w:type="dxa"/>
            <w:shd w:val="clear" w:color="auto" w:fill="FFFFFF"/>
          </w:tcPr>
          <w:p w14:paraId="1BC8041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45,798</w:t>
            </w:r>
          </w:p>
        </w:tc>
        <w:tc>
          <w:tcPr>
            <w:tcW w:w="1476" w:type="dxa"/>
            <w:shd w:val="clear" w:color="auto" w:fill="FFFFFF"/>
          </w:tcPr>
          <w:p w14:paraId="6F6B2A4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,549</w:t>
            </w:r>
          </w:p>
        </w:tc>
        <w:tc>
          <w:tcPr>
            <w:tcW w:w="1476" w:type="dxa"/>
            <w:shd w:val="clear" w:color="auto" w:fill="FFFFFF"/>
          </w:tcPr>
          <w:p w14:paraId="44F2AC4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,883</w:t>
            </w:r>
          </w:p>
        </w:tc>
        <w:tc>
          <w:tcPr>
            <w:tcW w:w="1154" w:type="dxa"/>
            <w:shd w:val="clear" w:color="auto" w:fill="FFFFFF"/>
          </w:tcPr>
          <w:p w14:paraId="23C038E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2F0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360692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76" w:type="dxa"/>
            <w:shd w:val="clear" w:color="auto" w:fill="FFFFFF"/>
          </w:tcPr>
          <w:p w14:paraId="7D5855A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81,27</w:t>
            </w:r>
          </w:p>
        </w:tc>
        <w:tc>
          <w:tcPr>
            <w:tcW w:w="1476" w:type="dxa"/>
            <w:shd w:val="clear" w:color="auto" w:fill="FFFFFF"/>
          </w:tcPr>
          <w:p w14:paraId="26810FC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45,328</w:t>
            </w:r>
          </w:p>
        </w:tc>
        <w:tc>
          <w:tcPr>
            <w:tcW w:w="1476" w:type="dxa"/>
            <w:shd w:val="clear" w:color="auto" w:fill="FFFFFF"/>
          </w:tcPr>
          <w:p w14:paraId="196FBD8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,674</w:t>
            </w:r>
          </w:p>
        </w:tc>
        <w:tc>
          <w:tcPr>
            <w:tcW w:w="1476" w:type="dxa"/>
            <w:shd w:val="clear" w:color="auto" w:fill="FFFFFF"/>
          </w:tcPr>
          <w:p w14:paraId="7E4529C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,880</w:t>
            </w:r>
          </w:p>
        </w:tc>
        <w:tc>
          <w:tcPr>
            <w:tcW w:w="1154" w:type="dxa"/>
            <w:shd w:val="clear" w:color="auto" w:fill="FFFFFF"/>
          </w:tcPr>
          <w:p w14:paraId="691D59F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F7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EB6C160">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76" w:type="dxa"/>
            <w:shd w:val="clear" w:color="auto" w:fill="FFFFFF"/>
          </w:tcPr>
          <w:p w14:paraId="1C9299C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81,21</w:t>
            </w:r>
          </w:p>
        </w:tc>
        <w:tc>
          <w:tcPr>
            <w:tcW w:w="1476" w:type="dxa"/>
            <w:shd w:val="clear" w:color="auto" w:fill="FFFFFF"/>
          </w:tcPr>
          <w:p w14:paraId="6464431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44,779</w:t>
            </w:r>
          </w:p>
        </w:tc>
        <w:tc>
          <w:tcPr>
            <w:tcW w:w="1476" w:type="dxa"/>
            <w:shd w:val="clear" w:color="auto" w:fill="FFFFFF"/>
          </w:tcPr>
          <w:p w14:paraId="6368F9A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,721</w:t>
            </w:r>
          </w:p>
        </w:tc>
        <w:tc>
          <w:tcPr>
            <w:tcW w:w="1476" w:type="dxa"/>
            <w:shd w:val="clear" w:color="auto" w:fill="FFFFFF"/>
          </w:tcPr>
          <w:p w14:paraId="295206B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,878</w:t>
            </w:r>
          </w:p>
        </w:tc>
        <w:tc>
          <w:tcPr>
            <w:tcW w:w="1154" w:type="dxa"/>
            <w:shd w:val="clear" w:color="auto" w:fill="FFFFFF"/>
          </w:tcPr>
          <w:p w14:paraId="7F6B518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219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7B6AF3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76" w:type="dxa"/>
            <w:shd w:val="clear" w:color="auto" w:fill="FFFFFF"/>
          </w:tcPr>
          <w:p w14:paraId="5D4F3E6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81,45</w:t>
            </w:r>
          </w:p>
        </w:tc>
        <w:tc>
          <w:tcPr>
            <w:tcW w:w="1476" w:type="dxa"/>
            <w:shd w:val="clear" w:color="auto" w:fill="FFFFFF"/>
          </w:tcPr>
          <w:p w14:paraId="0BB2AC5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45,545</w:t>
            </w:r>
          </w:p>
        </w:tc>
        <w:tc>
          <w:tcPr>
            <w:tcW w:w="1476" w:type="dxa"/>
            <w:shd w:val="clear" w:color="auto" w:fill="FFFFFF"/>
          </w:tcPr>
          <w:p w14:paraId="21A1037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,618</w:t>
            </w:r>
          </w:p>
        </w:tc>
        <w:tc>
          <w:tcPr>
            <w:tcW w:w="1476" w:type="dxa"/>
            <w:shd w:val="clear" w:color="auto" w:fill="FFFFFF"/>
          </w:tcPr>
          <w:p w14:paraId="04382B2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,881</w:t>
            </w:r>
          </w:p>
        </w:tc>
        <w:tc>
          <w:tcPr>
            <w:tcW w:w="1154" w:type="dxa"/>
            <w:shd w:val="clear" w:color="auto" w:fill="FFFFFF"/>
          </w:tcPr>
          <w:p w14:paraId="2D3ED9A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F6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68C81E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76" w:type="dxa"/>
            <w:shd w:val="clear" w:color="auto" w:fill="FFFFFF"/>
          </w:tcPr>
          <w:p w14:paraId="39EFF44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81,48</w:t>
            </w:r>
          </w:p>
        </w:tc>
        <w:tc>
          <w:tcPr>
            <w:tcW w:w="1476" w:type="dxa"/>
            <w:shd w:val="clear" w:color="auto" w:fill="FFFFFF"/>
          </w:tcPr>
          <w:p w14:paraId="1E2A8BB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45,829</w:t>
            </w:r>
          </w:p>
        </w:tc>
        <w:tc>
          <w:tcPr>
            <w:tcW w:w="1476" w:type="dxa"/>
            <w:shd w:val="clear" w:color="auto" w:fill="FFFFFF"/>
          </w:tcPr>
          <w:p w14:paraId="41BEF8E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,591</w:t>
            </w:r>
          </w:p>
        </w:tc>
        <w:tc>
          <w:tcPr>
            <w:tcW w:w="1476" w:type="dxa"/>
            <w:shd w:val="clear" w:color="auto" w:fill="FFFFFF"/>
          </w:tcPr>
          <w:p w14:paraId="562C4CA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,882</w:t>
            </w:r>
          </w:p>
        </w:tc>
        <w:tc>
          <w:tcPr>
            <w:tcW w:w="1154" w:type="dxa"/>
            <w:shd w:val="clear" w:color="auto" w:fill="FFFFFF"/>
          </w:tcPr>
          <w:p w14:paraId="0E93BB4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EF7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E0E37B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76" w:type="dxa"/>
            <w:shd w:val="clear" w:color="auto" w:fill="FFFFFF"/>
          </w:tcPr>
          <w:p w14:paraId="7964A04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81,49</w:t>
            </w:r>
          </w:p>
        </w:tc>
        <w:tc>
          <w:tcPr>
            <w:tcW w:w="1476" w:type="dxa"/>
            <w:shd w:val="clear" w:color="auto" w:fill="FFFFFF"/>
          </w:tcPr>
          <w:p w14:paraId="13A2D95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46,723</w:t>
            </w:r>
          </w:p>
        </w:tc>
        <w:tc>
          <w:tcPr>
            <w:tcW w:w="1476" w:type="dxa"/>
            <w:shd w:val="clear" w:color="auto" w:fill="FFFFFF"/>
          </w:tcPr>
          <w:p w14:paraId="497D0B9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,523</w:t>
            </w:r>
          </w:p>
        </w:tc>
        <w:tc>
          <w:tcPr>
            <w:tcW w:w="1476" w:type="dxa"/>
            <w:shd w:val="clear" w:color="auto" w:fill="FFFFFF"/>
          </w:tcPr>
          <w:p w14:paraId="421A5F6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,884</w:t>
            </w:r>
          </w:p>
        </w:tc>
        <w:tc>
          <w:tcPr>
            <w:tcW w:w="1154" w:type="dxa"/>
            <w:shd w:val="clear" w:color="auto" w:fill="FFFFFF"/>
          </w:tcPr>
          <w:p w14:paraId="6BD0313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102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469C963">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76" w:type="dxa"/>
            <w:shd w:val="clear" w:color="auto" w:fill="FFFFFF"/>
          </w:tcPr>
          <w:p w14:paraId="5571258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81,38</w:t>
            </w:r>
          </w:p>
        </w:tc>
        <w:tc>
          <w:tcPr>
            <w:tcW w:w="1476" w:type="dxa"/>
            <w:shd w:val="clear" w:color="auto" w:fill="FFFFFF"/>
          </w:tcPr>
          <w:p w14:paraId="3AE1390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45,957</w:t>
            </w:r>
          </w:p>
        </w:tc>
        <w:tc>
          <w:tcPr>
            <w:tcW w:w="1476" w:type="dxa"/>
            <w:shd w:val="clear" w:color="auto" w:fill="FFFFFF"/>
          </w:tcPr>
          <w:p w14:paraId="1547D27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,565</w:t>
            </w:r>
          </w:p>
        </w:tc>
        <w:tc>
          <w:tcPr>
            <w:tcW w:w="1476" w:type="dxa"/>
            <w:shd w:val="clear" w:color="auto" w:fill="FFFFFF"/>
          </w:tcPr>
          <w:p w14:paraId="2721CD9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,883</w:t>
            </w:r>
          </w:p>
        </w:tc>
        <w:tc>
          <w:tcPr>
            <w:tcW w:w="1154" w:type="dxa"/>
            <w:shd w:val="clear" w:color="auto" w:fill="FFFFFF"/>
          </w:tcPr>
          <w:p w14:paraId="027E80F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5CB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DF0B22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76" w:type="dxa"/>
            <w:shd w:val="clear" w:color="auto" w:fill="FFFFFF"/>
          </w:tcPr>
          <w:p w14:paraId="7EA87A7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81,34</w:t>
            </w:r>
          </w:p>
        </w:tc>
        <w:tc>
          <w:tcPr>
            <w:tcW w:w="1476" w:type="dxa"/>
            <w:shd w:val="clear" w:color="auto" w:fill="FFFFFF"/>
          </w:tcPr>
          <w:p w14:paraId="718C191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45,473</w:t>
            </w:r>
          </w:p>
        </w:tc>
        <w:tc>
          <w:tcPr>
            <w:tcW w:w="1476" w:type="dxa"/>
            <w:shd w:val="clear" w:color="auto" w:fill="FFFFFF"/>
          </w:tcPr>
          <w:p w14:paraId="3C68529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,639</w:t>
            </w:r>
          </w:p>
        </w:tc>
        <w:tc>
          <w:tcPr>
            <w:tcW w:w="1476" w:type="dxa"/>
            <w:shd w:val="clear" w:color="auto" w:fill="FFFFFF"/>
          </w:tcPr>
          <w:p w14:paraId="5C254F4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,881</w:t>
            </w:r>
          </w:p>
        </w:tc>
        <w:tc>
          <w:tcPr>
            <w:tcW w:w="1154" w:type="dxa"/>
            <w:shd w:val="clear" w:color="auto" w:fill="FFFFFF"/>
          </w:tcPr>
          <w:p w14:paraId="0147D61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D4F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ADB25D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76" w:type="dxa"/>
            <w:shd w:val="clear" w:color="auto" w:fill="FFFFFF"/>
          </w:tcPr>
          <w:p w14:paraId="47A631F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81,52</w:t>
            </w:r>
          </w:p>
        </w:tc>
        <w:tc>
          <w:tcPr>
            <w:tcW w:w="1476" w:type="dxa"/>
            <w:shd w:val="clear" w:color="auto" w:fill="FFFFFF"/>
          </w:tcPr>
          <w:p w14:paraId="726236E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47,264</w:t>
            </w:r>
          </w:p>
        </w:tc>
        <w:tc>
          <w:tcPr>
            <w:tcW w:w="1476" w:type="dxa"/>
            <w:shd w:val="clear" w:color="auto" w:fill="FFFFFF"/>
          </w:tcPr>
          <w:p w14:paraId="6D0E815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,445</w:t>
            </w:r>
          </w:p>
        </w:tc>
        <w:tc>
          <w:tcPr>
            <w:tcW w:w="1476" w:type="dxa"/>
            <w:shd w:val="clear" w:color="auto" w:fill="FFFFFF"/>
          </w:tcPr>
          <w:p w14:paraId="3A2CC42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,886</w:t>
            </w:r>
          </w:p>
        </w:tc>
        <w:tc>
          <w:tcPr>
            <w:tcW w:w="1154" w:type="dxa"/>
            <w:shd w:val="clear" w:color="auto" w:fill="FFFFFF"/>
          </w:tcPr>
          <w:p w14:paraId="2FF3FDE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9B6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952053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76" w:type="dxa"/>
            <w:shd w:val="clear" w:color="auto" w:fill="FFFFFF"/>
          </w:tcPr>
          <w:p w14:paraId="7FCDFAF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81,36</w:t>
            </w:r>
          </w:p>
        </w:tc>
        <w:tc>
          <w:tcPr>
            <w:tcW w:w="1476" w:type="dxa"/>
            <w:shd w:val="clear" w:color="auto" w:fill="FFFFFF"/>
          </w:tcPr>
          <w:p w14:paraId="74B76BF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46,233</w:t>
            </w:r>
          </w:p>
        </w:tc>
        <w:tc>
          <w:tcPr>
            <w:tcW w:w="1476" w:type="dxa"/>
            <w:shd w:val="clear" w:color="auto" w:fill="FFFFFF"/>
          </w:tcPr>
          <w:p w14:paraId="27EEE09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,525</w:t>
            </w:r>
          </w:p>
        </w:tc>
        <w:tc>
          <w:tcPr>
            <w:tcW w:w="1476" w:type="dxa"/>
            <w:shd w:val="clear" w:color="auto" w:fill="FFFFFF"/>
          </w:tcPr>
          <w:p w14:paraId="6048080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,884</w:t>
            </w:r>
          </w:p>
        </w:tc>
        <w:tc>
          <w:tcPr>
            <w:tcW w:w="1154" w:type="dxa"/>
            <w:shd w:val="clear" w:color="auto" w:fill="FFFFFF"/>
          </w:tcPr>
          <w:p w14:paraId="48107F3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25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A631516">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76" w:type="dxa"/>
            <w:shd w:val="clear" w:color="auto" w:fill="FFFFFF"/>
          </w:tcPr>
          <w:p w14:paraId="21FDD0C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81,26</w:t>
            </w:r>
          </w:p>
        </w:tc>
        <w:tc>
          <w:tcPr>
            <w:tcW w:w="1476" w:type="dxa"/>
            <w:shd w:val="clear" w:color="auto" w:fill="FFFFFF"/>
          </w:tcPr>
          <w:p w14:paraId="7AB90C3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47,675</w:t>
            </w:r>
          </w:p>
        </w:tc>
        <w:tc>
          <w:tcPr>
            <w:tcW w:w="1476" w:type="dxa"/>
            <w:shd w:val="clear" w:color="auto" w:fill="FFFFFF"/>
          </w:tcPr>
          <w:p w14:paraId="6118EC6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,384</w:t>
            </w:r>
          </w:p>
        </w:tc>
        <w:tc>
          <w:tcPr>
            <w:tcW w:w="1476" w:type="dxa"/>
            <w:shd w:val="clear" w:color="auto" w:fill="FFFFFF"/>
          </w:tcPr>
          <w:p w14:paraId="51419F3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,888</w:t>
            </w:r>
          </w:p>
        </w:tc>
        <w:tc>
          <w:tcPr>
            <w:tcW w:w="1154" w:type="dxa"/>
            <w:shd w:val="clear" w:color="auto" w:fill="FFFFFF"/>
          </w:tcPr>
          <w:p w14:paraId="129D0AF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E57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FF1FF6B">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76" w:type="dxa"/>
            <w:shd w:val="clear" w:color="auto" w:fill="FFFFFF"/>
          </w:tcPr>
          <w:p w14:paraId="650FE96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81,93</w:t>
            </w:r>
          </w:p>
        </w:tc>
        <w:tc>
          <w:tcPr>
            <w:tcW w:w="1476" w:type="dxa"/>
            <w:shd w:val="clear" w:color="auto" w:fill="FFFFFF"/>
          </w:tcPr>
          <w:p w14:paraId="1A16043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46,042</w:t>
            </w:r>
          </w:p>
        </w:tc>
        <w:tc>
          <w:tcPr>
            <w:tcW w:w="1476" w:type="dxa"/>
            <w:shd w:val="clear" w:color="auto" w:fill="FFFFFF"/>
          </w:tcPr>
          <w:p w14:paraId="55A61B9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,347</w:t>
            </w:r>
          </w:p>
        </w:tc>
        <w:tc>
          <w:tcPr>
            <w:tcW w:w="1476" w:type="dxa"/>
            <w:shd w:val="clear" w:color="auto" w:fill="FFFFFF"/>
          </w:tcPr>
          <w:p w14:paraId="731C508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,893</w:t>
            </w:r>
          </w:p>
        </w:tc>
        <w:tc>
          <w:tcPr>
            <w:tcW w:w="1154" w:type="dxa"/>
            <w:shd w:val="clear" w:color="auto" w:fill="FFFFFF"/>
          </w:tcPr>
          <w:p w14:paraId="7CE9FE3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AF8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11E9140">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76" w:type="dxa"/>
            <w:shd w:val="clear" w:color="auto" w:fill="FFFFFF"/>
          </w:tcPr>
          <w:p w14:paraId="4C9947C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81,55</w:t>
            </w:r>
          </w:p>
        </w:tc>
        <w:tc>
          <w:tcPr>
            <w:tcW w:w="1476" w:type="dxa"/>
            <w:shd w:val="clear" w:color="auto" w:fill="FFFFFF"/>
          </w:tcPr>
          <w:p w14:paraId="15810E0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45,592</w:t>
            </w:r>
          </w:p>
        </w:tc>
        <w:tc>
          <w:tcPr>
            <w:tcW w:w="1476" w:type="dxa"/>
            <w:shd w:val="clear" w:color="auto" w:fill="FFFFFF"/>
          </w:tcPr>
          <w:p w14:paraId="6C469E9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,494</w:t>
            </w:r>
          </w:p>
        </w:tc>
        <w:tc>
          <w:tcPr>
            <w:tcW w:w="1476" w:type="dxa"/>
            <w:shd w:val="clear" w:color="auto" w:fill="FFFFFF"/>
          </w:tcPr>
          <w:p w14:paraId="6D1CDBB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,885</w:t>
            </w:r>
          </w:p>
        </w:tc>
        <w:tc>
          <w:tcPr>
            <w:tcW w:w="1154" w:type="dxa"/>
            <w:shd w:val="clear" w:color="auto" w:fill="FFFFFF"/>
          </w:tcPr>
          <w:p w14:paraId="5F9F788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5CF99138">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3C283D7D">
      <w:pPr>
        <w:spacing w:line="240" w:lineRule="auto"/>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1"/>
          <w:docGrid w:linePitch="360" w:charSpace="0"/>
        </w:sectPr>
      </w:pPr>
    </w:p>
    <w:p w14:paraId="10000FBA">
      <w:pPr>
        <w:spacing w:line="240" w:lineRule="auto"/>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lang w:val="en-US"/>
        </w:rPr>
        <w:t xml:space="preserve">Selanjutnya hasil uji validitas pelatihan kerja dengan item pernyataan yang diisi oleh pegawai sebanyak 20 item pernyataan, maka </w:t>
      </w:r>
      <w:r>
        <w:rPr>
          <w:rFonts w:hint="default" w:ascii="Times New Roman" w:hAnsi="Times New Roman" w:cs="Times New Roman"/>
        </w:rPr>
        <w:t xml:space="preserve">diperoleh dari kesimpulan </w:t>
      </w:r>
      <w:r>
        <w:rPr>
          <w:rFonts w:hint="default" w:ascii="Times New Roman" w:hAnsi="Times New Roman" w:cs="Times New Roman"/>
          <w:i/>
        </w:rPr>
        <w:t>(corrected item-total corelation)</w:t>
      </w:r>
      <w:r>
        <w:rPr>
          <w:rFonts w:hint="default" w:ascii="Times New Roman" w:hAnsi="Times New Roman" w:cs="Times New Roman"/>
        </w:rPr>
        <w:t xml:space="preserve"> mempunyai angka lebih besar bila nilai keputusan atau disebut r</w:t>
      </w:r>
      <w:r>
        <w:rPr>
          <w:rFonts w:hint="default" w:ascii="Times New Roman" w:hAnsi="Times New Roman" w:cs="Times New Roman"/>
          <w:vertAlign w:val="subscript"/>
        </w:rPr>
        <w:t>tabel</w:t>
      </w:r>
      <w:r>
        <w:rPr>
          <w:rFonts w:hint="default" w:ascii="Times New Roman" w:hAnsi="Times New Roman" w:cs="Times New Roman"/>
        </w:rPr>
        <w:t xml:space="preserve"> (86; 0,05) = </w:t>
      </w:r>
      <w:r>
        <w:rPr>
          <w:rFonts w:hint="default" w:ascii="Times New Roman" w:hAnsi="Times New Roman" w:cs="Times New Roman"/>
          <w:lang w:val="en-US"/>
        </w:rPr>
        <w:t>0.2096</w:t>
      </w: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yang tertera pada simpulan berikut ini</w:t>
      </w:r>
      <w:r>
        <w:rPr>
          <w:rFonts w:hint="default" w:ascii="Times New Roman" w:hAnsi="Times New Roman" w:cs="Times New Roman"/>
          <w:color w:val="000000" w:themeColor="text1"/>
          <w:lang w:val="en-US"/>
          <w14:textFill>
            <w14:solidFill>
              <w14:schemeClr w14:val="tx1"/>
            </w14:solidFill>
          </w14:textFill>
        </w:rPr>
        <w:t>:</w:t>
      </w:r>
    </w:p>
    <w:p w14:paraId="144A2B9F">
      <w:pPr>
        <w:spacing w:line="240" w:lineRule="auto"/>
        <w:jc w:val="center"/>
        <w:rPr>
          <w:rFonts w:hint="default" w:ascii="Times New Roman" w:hAnsi="Times New Roman" w:cs="Times New Roman"/>
          <w:b/>
          <w:color w:val="000000" w:themeColor="text1"/>
          <w:lang w:val="en-US"/>
          <w14:textFill>
            <w14:solidFill>
              <w14:schemeClr w14:val="tx1"/>
            </w14:solidFill>
          </w14:textFill>
        </w:rPr>
        <w:sectPr>
          <w:type w:val="continuous"/>
          <w:pgSz w:w="11906" w:h="16838"/>
          <w:pgMar w:top="1701" w:right="1701" w:bottom="1701" w:left="2268" w:header="709" w:footer="709" w:gutter="0"/>
          <w:pgNumType w:fmt="decimal"/>
          <w:cols w:space="708" w:num="2"/>
          <w:docGrid w:linePitch="360" w:charSpace="0"/>
        </w:sectPr>
      </w:pPr>
    </w:p>
    <w:p w14:paraId="44340379">
      <w:pPr>
        <w:spacing w:line="240" w:lineRule="auto"/>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Tabel 10. Hasil validitas pelatihan kerja (X</w:t>
      </w:r>
      <w:r>
        <w:rPr>
          <w:rFonts w:hint="default" w:ascii="Times New Roman" w:hAnsi="Times New Roman" w:cs="Times New Roman"/>
          <w:b/>
          <w:color w:val="000000" w:themeColor="text1"/>
          <w:vertAlign w:val="subscript"/>
          <w:lang w:val="en-US"/>
          <w14:textFill>
            <w14:solidFill>
              <w14:schemeClr w14:val="tx1"/>
            </w14:solidFill>
          </w14:textFill>
        </w:rPr>
        <w:t>2</w:t>
      </w:r>
      <w:r>
        <w:rPr>
          <w:rFonts w:hint="default" w:ascii="Times New Roman" w:hAnsi="Times New Roman" w:cs="Times New Roman"/>
          <w:b/>
          <w:color w:val="000000" w:themeColor="text1"/>
          <w:lang w:val="en-US"/>
          <w14:textFill>
            <w14:solidFill>
              <w14:schemeClr w14:val="tx1"/>
            </w14:solidFill>
          </w14:textFill>
        </w:rPr>
        <w:t>)</w:t>
      </w:r>
    </w:p>
    <w:tbl>
      <w:tblPr>
        <w:tblStyle w:val="4"/>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1476"/>
        <w:gridCol w:w="1476"/>
        <w:gridCol w:w="1476"/>
        <w:gridCol w:w="1476"/>
        <w:gridCol w:w="1154"/>
      </w:tblGrid>
      <w:tr w14:paraId="60CD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6779" w:type="dxa"/>
            <w:gridSpan w:val="5"/>
            <w:shd w:val="clear" w:color="auto" w:fill="FFFFFF"/>
            <w:vAlign w:val="center"/>
          </w:tcPr>
          <w:p w14:paraId="40CE0D41">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Item-Total Statistics</w:t>
            </w:r>
          </w:p>
        </w:tc>
        <w:tc>
          <w:tcPr>
            <w:tcW w:w="1154" w:type="dxa"/>
            <w:shd w:val="clear" w:color="auto" w:fill="FFFFFF"/>
          </w:tcPr>
          <w:p w14:paraId="70AC43DA">
            <w:pPr>
              <w:autoSpaceDE w:val="0"/>
              <w:autoSpaceDN w:val="0"/>
              <w:adjustRightInd w:val="0"/>
              <w:spacing w:after="0" w:line="240" w:lineRule="auto"/>
              <w:ind w:left="60" w:right="60"/>
              <w:jc w:val="center"/>
              <w:rPr>
                <w:rFonts w:hint="default" w:ascii="Times New Roman" w:hAnsi="Times New Roman" w:cs="Times New Roman"/>
                <w:b/>
                <w:bCs/>
                <w:color w:val="010205"/>
              </w:rPr>
            </w:pPr>
          </w:p>
        </w:tc>
      </w:tr>
      <w:tr w14:paraId="15AF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875" w:type="dxa"/>
            <w:shd w:val="clear" w:color="auto" w:fill="FFFFFF"/>
            <w:vAlign w:val="bottom"/>
          </w:tcPr>
          <w:p w14:paraId="658B8B30">
            <w:pPr>
              <w:autoSpaceDE w:val="0"/>
              <w:autoSpaceDN w:val="0"/>
              <w:adjustRightInd w:val="0"/>
              <w:spacing w:after="0" w:line="240" w:lineRule="auto"/>
              <w:rPr>
                <w:rFonts w:hint="default" w:ascii="Times New Roman" w:hAnsi="Times New Roman" w:cs="Times New Roman"/>
                <w:sz w:val="24"/>
                <w:szCs w:val="24"/>
              </w:rPr>
            </w:pPr>
          </w:p>
        </w:tc>
        <w:tc>
          <w:tcPr>
            <w:tcW w:w="1476" w:type="dxa"/>
            <w:shd w:val="clear" w:color="auto" w:fill="FFFFFF"/>
            <w:vAlign w:val="bottom"/>
          </w:tcPr>
          <w:p w14:paraId="2D7DA029">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76" w:type="dxa"/>
            <w:shd w:val="clear" w:color="auto" w:fill="FFFFFF"/>
            <w:vAlign w:val="bottom"/>
          </w:tcPr>
          <w:p w14:paraId="7E953C6A">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76" w:type="dxa"/>
            <w:shd w:val="clear" w:color="auto" w:fill="FFFFFF"/>
            <w:vAlign w:val="bottom"/>
          </w:tcPr>
          <w:p w14:paraId="0162D9A1">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76" w:type="dxa"/>
            <w:shd w:val="clear" w:color="auto" w:fill="FFFFFF"/>
            <w:vAlign w:val="bottom"/>
          </w:tcPr>
          <w:p w14:paraId="1146932F">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154" w:type="dxa"/>
            <w:shd w:val="clear" w:color="auto" w:fill="FFFFFF"/>
          </w:tcPr>
          <w:p w14:paraId="22296DB1">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5E92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26227B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76" w:type="dxa"/>
            <w:shd w:val="clear" w:color="auto" w:fill="FFFFFF"/>
          </w:tcPr>
          <w:p w14:paraId="2F77966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79,06</w:t>
            </w:r>
          </w:p>
        </w:tc>
        <w:tc>
          <w:tcPr>
            <w:tcW w:w="1476" w:type="dxa"/>
            <w:shd w:val="clear" w:color="auto" w:fill="FFFFFF"/>
          </w:tcPr>
          <w:p w14:paraId="0694F95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75,632</w:t>
            </w:r>
          </w:p>
        </w:tc>
        <w:tc>
          <w:tcPr>
            <w:tcW w:w="1476" w:type="dxa"/>
            <w:shd w:val="clear" w:color="auto" w:fill="FFFFFF"/>
          </w:tcPr>
          <w:p w14:paraId="0DBF068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,657</w:t>
            </w:r>
          </w:p>
        </w:tc>
        <w:tc>
          <w:tcPr>
            <w:tcW w:w="1476" w:type="dxa"/>
            <w:shd w:val="clear" w:color="auto" w:fill="FFFFFF"/>
          </w:tcPr>
          <w:p w14:paraId="27BEA2F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,928</w:t>
            </w:r>
          </w:p>
        </w:tc>
        <w:tc>
          <w:tcPr>
            <w:tcW w:w="1154" w:type="dxa"/>
            <w:shd w:val="clear" w:color="auto" w:fill="FFFFFF"/>
          </w:tcPr>
          <w:p w14:paraId="498B9F0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D6B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04BF80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76" w:type="dxa"/>
            <w:shd w:val="clear" w:color="auto" w:fill="FFFFFF"/>
          </w:tcPr>
          <w:p w14:paraId="299EAA5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78,93</w:t>
            </w:r>
          </w:p>
        </w:tc>
        <w:tc>
          <w:tcPr>
            <w:tcW w:w="1476" w:type="dxa"/>
            <w:shd w:val="clear" w:color="auto" w:fill="FFFFFF"/>
          </w:tcPr>
          <w:p w14:paraId="3689BB5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76,324</w:t>
            </w:r>
          </w:p>
        </w:tc>
        <w:tc>
          <w:tcPr>
            <w:tcW w:w="1476" w:type="dxa"/>
            <w:shd w:val="clear" w:color="auto" w:fill="FFFFFF"/>
          </w:tcPr>
          <w:p w14:paraId="69B3564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,594</w:t>
            </w:r>
          </w:p>
        </w:tc>
        <w:tc>
          <w:tcPr>
            <w:tcW w:w="1476" w:type="dxa"/>
            <w:shd w:val="clear" w:color="auto" w:fill="FFFFFF"/>
          </w:tcPr>
          <w:p w14:paraId="0F964EE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26C90C1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3AF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73EE1BB">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76" w:type="dxa"/>
            <w:shd w:val="clear" w:color="auto" w:fill="FFFFFF"/>
          </w:tcPr>
          <w:p w14:paraId="7D0CA9D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79,09</w:t>
            </w:r>
          </w:p>
        </w:tc>
        <w:tc>
          <w:tcPr>
            <w:tcW w:w="1476" w:type="dxa"/>
            <w:shd w:val="clear" w:color="auto" w:fill="FFFFFF"/>
          </w:tcPr>
          <w:p w14:paraId="3B490F9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75,474</w:t>
            </w:r>
          </w:p>
        </w:tc>
        <w:tc>
          <w:tcPr>
            <w:tcW w:w="1476" w:type="dxa"/>
            <w:shd w:val="clear" w:color="auto" w:fill="FFFFFF"/>
          </w:tcPr>
          <w:p w14:paraId="16FCEC1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,605</w:t>
            </w:r>
          </w:p>
        </w:tc>
        <w:tc>
          <w:tcPr>
            <w:tcW w:w="1476" w:type="dxa"/>
            <w:shd w:val="clear" w:color="auto" w:fill="FFFFFF"/>
          </w:tcPr>
          <w:p w14:paraId="69DE6FA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202CC7B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D32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E706D63">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76" w:type="dxa"/>
            <w:shd w:val="clear" w:color="auto" w:fill="FFFFFF"/>
          </w:tcPr>
          <w:p w14:paraId="2D5FA94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79,10</w:t>
            </w:r>
          </w:p>
        </w:tc>
        <w:tc>
          <w:tcPr>
            <w:tcW w:w="1476" w:type="dxa"/>
            <w:shd w:val="clear" w:color="auto" w:fill="FFFFFF"/>
          </w:tcPr>
          <w:p w14:paraId="085BAF2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74,307</w:t>
            </w:r>
          </w:p>
        </w:tc>
        <w:tc>
          <w:tcPr>
            <w:tcW w:w="1476" w:type="dxa"/>
            <w:shd w:val="clear" w:color="auto" w:fill="FFFFFF"/>
          </w:tcPr>
          <w:p w14:paraId="0021401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,738</w:t>
            </w:r>
          </w:p>
        </w:tc>
        <w:tc>
          <w:tcPr>
            <w:tcW w:w="1476" w:type="dxa"/>
            <w:shd w:val="clear" w:color="auto" w:fill="FFFFFF"/>
          </w:tcPr>
          <w:p w14:paraId="1F2D1CC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,927</w:t>
            </w:r>
          </w:p>
        </w:tc>
        <w:tc>
          <w:tcPr>
            <w:tcW w:w="1154" w:type="dxa"/>
            <w:shd w:val="clear" w:color="auto" w:fill="FFFFFF"/>
          </w:tcPr>
          <w:p w14:paraId="6222CFA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E1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0B851F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76" w:type="dxa"/>
            <w:shd w:val="clear" w:color="auto" w:fill="FFFFFF"/>
          </w:tcPr>
          <w:p w14:paraId="5B66FAE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79,31</w:t>
            </w:r>
          </w:p>
        </w:tc>
        <w:tc>
          <w:tcPr>
            <w:tcW w:w="1476" w:type="dxa"/>
            <w:shd w:val="clear" w:color="auto" w:fill="FFFFFF"/>
          </w:tcPr>
          <w:p w14:paraId="0278DB6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73,018</w:t>
            </w:r>
          </w:p>
        </w:tc>
        <w:tc>
          <w:tcPr>
            <w:tcW w:w="1476" w:type="dxa"/>
            <w:shd w:val="clear" w:color="auto" w:fill="FFFFFF"/>
          </w:tcPr>
          <w:p w14:paraId="60A0C10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,618</w:t>
            </w:r>
          </w:p>
        </w:tc>
        <w:tc>
          <w:tcPr>
            <w:tcW w:w="1476" w:type="dxa"/>
            <w:shd w:val="clear" w:color="auto" w:fill="FFFFFF"/>
          </w:tcPr>
          <w:p w14:paraId="0C1EE96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0B45FEC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B97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3E346E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76" w:type="dxa"/>
            <w:shd w:val="clear" w:color="auto" w:fill="FFFFFF"/>
          </w:tcPr>
          <w:p w14:paraId="1EC2A82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79,22</w:t>
            </w:r>
          </w:p>
        </w:tc>
        <w:tc>
          <w:tcPr>
            <w:tcW w:w="1476" w:type="dxa"/>
            <w:shd w:val="clear" w:color="auto" w:fill="FFFFFF"/>
          </w:tcPr>
          <w:p w14:paraId="674B232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72,456</w:t>
            </w:r>
          </w:p>
        </w:tc>
        <w:tc>
          <w:tcPr>
            <w:tcW w:w="1476" w:type="dxa"/>
            <w:shd w:val="clear" w:color="auto" w:fill="FFFFFF"/>
          </w:tcPr>
          <w:p w14:paraId="3551D6A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,653</w:t>
            </w:r>
          </w:p>
        </w:tc>
        <w:tc>
          <w:tcPr>
            <w:tcW w:w="1476" w:type="dxa"/>
            <w:shd w:val="clear" w:color="auto" w:fill="FFFFFF"/>
          </w:tcPr>
          <w:p w14:paraId="1891807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,928</w:t>
            </w:r>
          </w:p>
        </w:tc>
        <w:tc>
          <w:tcPr>
            <w:tcW w:w="1154" w:type="dxa"/>
            <w:shd w:val="clear" w:color="auto" w:fill="FFFFFF"/>
          </w:tcPr>
          <w:p w14:paraId="385A186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88C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B27B5C5">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76" w:type="dxa"/>
            <w:shd w:val="clear" w:color="auto" w:fill="FFFFFF"/>
          </w:tcPr>
          <w:p w14:paraId="7AB9DF3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79,43</w:t>
            </w:r>
          </w:p>
        </w:tc>
        <w:tc>
          <w:tcPr>
            <w:tcW w:w="1476" w:type="dxa"/>
            <w:shd w:val="clear" w:color="auto" w:fill="FFFFFF"/>
          </w:tcPr>
          <w:p w14:paraId="666900F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74,295</w:t>
            </w:r>
          </w:p>
        </w:tc>
        <w:tc>
          <w:tcPr>
            <w:tcW w:w="1476" w:type="dxa"/>
            <w:shd w:val="clear" w:color="auto" w:fill="FFFFFF"/>
          </w:tcPr>
          <w:p w14:paraId="427FD25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,614</w:t>
            </w:r>
          </w:p>
        </w:tc>
        <w:tc>
          <w:tcPr>
            <w:tcW w:w="1476" w:type="dxa"/>
            <w:shd w:val="clear" w:color="auto" w:fill="FFFFFF"/>
          </w:tcPr>
          <w:p w14:paraId="3F5412B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088011B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5A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724DD09">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76" w:type="dxa"/>
            <w:shd w:val="clear" w:color="auto" w:fill="FFFFFF"/>
          </w:tcPr>
          <w:p w14:paraId="72683EF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79,51</w:t>
            </w:r>
          </w:p>
        </w:tc>
        <w:tc>
          <w:tcPr>
            <w:tcW w:w="1476" w:type="dxa"/>
            <w:shd w:val="clear" w:color="auto" w:fill="FFFFFF"/>
          </w:tcPr>
          <w:p w14:paraId="43F6642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72,982</w:t>
            </w:r>
          </w:p>
        </w:tc>
        <w:tc>
          <w:tcPr>
            <w:tcW w:w="1476" w:type="dxa"/>
            <w:shd w:val="clear" w:color="auto" w:fill="FFFFFF"/>
          </w:tcPr>
          <w:p w14:paraId="4499C72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,607</w:t>
            </w:r>
          </w:p>
        </w:tc>
        <w:tc>
          <w:tcPr>
            <w:tcW w:w="1476" w:type="dxa"/>
            <w:shd w:val="clear" w:color="auto" w:fill="FFFFFF"/>
          </w:tcPr>
          <w:p w14:paraId="31603BA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,930</w:t>
            </w:r>
          </w:p>
        </w:tc>
        <w:tc>
          <w:tcPr>
            <w:tcW w:w="1154" w:type="dxa"/>
            <w:shd w:val="clear" w:color="auto" w:fill="FFFFFF"/>
          </w:tcPr>
          <w:p w14:paraId="222318F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27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3EB99C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76" w:type="dxa"/>
            <w:shd w:val="clear" w:color="auto" w:fill="FFFFFF"/>
          </w:tcPr>
          <w:p w14:paraId="6F10508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79,23</w:t>
            </w:r>
          </w:p>
        </w:tc>
        <w:tc>
          <w:tcPr>
            <w:tcW w:w="1476" w:type="dxa"/>
            <w:shd w:val="clear" w:color="auto" w:fill="FFFFFF"/>
          </w:tcPr>
          <w:p w14:paraId="24819C5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74,416</w:t>
            </w:r>
          </w:p>
        </w:tc>
        <w:tc>
          <w:tcPr>
            <w:tcW w:w="1476" w:type="dxa"/>
            <w:shd w:val="clear" w:color="auto" w:fill="FFFFFF"/>
          </w:tcPr>
          <w:p w14:paraId="5757893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,661</w:t>
            </w:r>
          </w:p>
        </w:tc>
        <w:tc>
          <w:tcPr>
            <w:tcW w:w="1476" w:type="dxa"/>
            <w:shd w:val="clear" w:color="auto" w:fill="FFFFFF"/>
          </w:tcPr>
          <w:p w14:paraId="604C9AE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,928</w:t>
            </w:r>
          </w:p>
        </w:tc>
        <w:tc>
          <w:tcPr>
            <w:tcW w:w="1154" w:type="dxa"/>
            <w:shd w:val="clear" w:color="auto" w:fill="FFFFFF"/>
          </w:tcPr>
          <w:p w14:paraId="3AAC23F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08C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0838AB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76" w:type="dxa"/>
            <w:shd w:val="clear" w:color="auto" w:fill="FFFFFF"/>
          </w:tcPr>
          <w:p w14:paraId="72AA429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78,91</w:t>
            </w:r>
          </w:p>
        </w:tc>
        <w:tc>
          <w:tcPr>
            <w:tcW w:w="1476" w:type="dxa"/>
            <w:shd w:val="clear" w:color="auto" w:fill="FFFFFF"/>
          </w:tcPr>
          <w:p w14:paraId="5AB3F92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76,744</w:t>
            </w:r>
          </w:p>
        </w:tc>
        <w:tc>
          <w:tcPr>
            <w:tcW w:w="1476" w:type="dxa"/>
            <w:shd w:val="clear" w:color="auto" w:fill="FFFFFF"/>
          </w:tcPr>
          <w:p w14:paraId="7BBB4F2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,513</w:t>
            </w:r>
          </w:p>
        </w:tc>
        <w:tc>
          <w:tcPr>
            <w:tcW w:w="1476" w:type="dxa"/>
            <w:shd w:val="clear" w:color="auto" w:fill="FFFFFF"/>
          </w:tcPr>
          <w:p w14:paraId="5185A8D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,931</w:t>
            </w:r>
          </w:p>
        </w:tc>
        <w:tc>
          <w:tcPr>
            <w:tcW w:w="1154" w:type="dxa"/>
            <w:shd w:val="clear" w:color="auto" w:fill="FFFFFF"/>
          </w:tcPr>
          <w:p w14:paraId="0ECD395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DB7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403FB3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76" w:type="dxa"/>
            <w:shd w:val="clear" w:color="auto" w:fill="FFFFFF"/>
          </w:tcPr>
          <w:p w14:paraId="442CF1B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79,10</w:t>
            </w:r>
          </w:p>
        </w:tc>
        <w:tc>
          <w:tcPr>
            <w:tcW w:w="1476" w:type="dxa"/>
            <w:shd w:val="clear" w:color="auto" w:fill="FFFFFF"/>
          </w:tcPr>
          <w:p w14:paraId="553D40C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76,189</w:t>
            </w:r>
          </w:p>
        </w:tc>
        <w:tc>
          <w:tcPr>
            <w:tcW w:w="1476" w:type="dxa"/>
            <w:shd w:val="clear" w:color="auto" w:fill="FFFFFF"/>
          </w:tcPr>
          <w:p w14:paraId="3711DF0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,601</w:t>
            </w:r>
          </w:p>
        </w:tc>
        <w:tc>
          <w:tcPr>
            <w:tcW w:w="1476" w:type="dxa"/>
            <w:shd w:val="clear" w:color="auto" w:fill="FFFFFF"/>
          </w:tcPr>
          <w:p w14:paraId="746CBE0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65DB316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8B9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A8385F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76" w:type="dxa"/>
            <w:shd w:val="clear" w:color="auto" w:fill="FFFFFF"/>
          </w:tcPr>
          <w:p w14:paraId="0CBAB0D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78,93</w:t>
            </w:r>
          </w:p>
        </w:tc>
        <w:tc>
          <w:tcPr>
            <w:tcW w:w="1476" w:type="dxa"/>
            <w:shd w:val="clear" w:color="auto" w:fill="FFFFFF"/>
          </w:tcPr>
          <w:p w14:paraId="246145D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74,536</w:t>
            </w:r>
          </w:p>
        </w:tc>
        <w:tc>
          <w:tcPr>
            <w:tcW w:w="1476" w:type="dxa"/>
            <w:shd w:val="clear" w:color="auto" w:fill="FFFFFF"/>
          </w:tcPr>
          <w:p w14:paraId="6BF1F6A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,701</w:t>
            </w:r>
          </w:p>
        </w:tc>
        <w:tc>
          <w:tcPr>
            <w:tcW w:w="1476" w:type="dxa"/>
            <w:shd w:val="clear" w:color="auto" w:fill="FFFFFF"/>
          </w:tcPr>
          <w:p w14:paraId="15BD98B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,927</w:t>
            </w:r>
          </w:p>
        </w:tc>
        <w:tc>
          <w:tcPr>
            <w:tcW w:w="1154" w:type="dxa"/>
            <w:shd w:val="clear" w:color="auto" w:fill="FFFFFF"/>
          </w:tcPr>
          <w:p w14:paraId="3D12457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82E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709717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76" w:type="dxa"/>
            <w:shd w:val="clear" w:color="auto" w:fill="FFFFFF"/>
          </w:tcPr>
          <w:p w14:paraId="60F2568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78,84</w:t>
            </w:r>
          </w:p>
        </w:tc>
        <w:tc>
          <w:tcPr>
            <w:tcW w:w="1476" w:type="dxa"/>
            <w:shd w:val="clear" w:color="auto" w:fill="FFFFFF"/>
          </w:tcPr>
          <w:p w14:paraId="6374F3D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77,103</w:t>
            </w:r>
          </w:p>
        </w:tc>
        <w:tc>
          <w:tcPr>
            <w:tcW w:w="1476" w:type="dxa"/>
            <w:shd w:val="clear" w:color="auto" w:fill="FFFFFF"/>
          </w:tcPr>
          <w:p w14:paraId="1D047EE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,511</w:t>
            </w:r>
          </w:p>
        </w:tc>
        <w:tc>
          <w:tcPr>
            <w:tcW w:w="1476" w:type="dxa"/>
            <w:shd w:val="clear" w:color="auto" w:fill="FFFFFF"/>
          </w:tcPr>
          <w:p w14:paraId="7B9A587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,931</w:t>
            </w:r>
          </w:p>
        </w:tc>
        <w:tc>
          <w:tcPr>
            <w:tcW w:w="1154" w:type="dxa"/>
            <w:shd w:val="clear" w:color="auto" w:fill="FFFFFF"/>
          </w:tcPr>
          <w:p w14:paraId="1ABCDAE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A30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1521755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76" w:type="dxa"/>
            <w:shd w:val="clear" w:color="auto" w:fill="FFFFFF"/>
          </w:tcPr>
          <w:p w14:paraId="07B4DBE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79,24</w:t>
            </w:r>
          </w:p>
        </w:tc>
        <w:tc>
          <w:tcPr>
            <w:tcW w:w="1476" w:type="dxa"/>
            <w:shd w:val="clear" w:color="auto" w:fill="FFFFFF"/>
          </w:tcPr>
          <w:p w14:paraId="24155B2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76,446</w:t>
            </w:r>
          </w:p>
        </w:tc>
        <w:tc>
          <w:tcPr>
            <w:tcW w:w="1476" w:type="dxa"/>
            <w:shd w:val="clear" w:color="auto" w:fill="FFFFFF"/>
          </w:tcPr>
          <w:p w14:paraId="5E651F3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,493</w:t>
            </w:r>
          </w:p>
        </w:tc>
        <w:tc>
          <w:tcPr>
            <w:tcW w:w="1476" w:type="dxa"/>
            <w:shd w:val="clear" w:color="auto" w:fill="FFFFFF"/>
          </w:tcPr>
          <w:p w14:paraId="2978785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,931</w:t>
            </w:r>
          </w:p>
        </w:tc>
        <w:tc>
          <w:tcPr>
            <w:tcW w:w="1154" w:type="dxa"/>
            <w:shd w:val="clear" w:color="auto" w:fill="FFFFFF"/>
          </w:tcPr>
          <w:p w14:paraId="1083C8E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080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F8DA62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76" w:type="dxa"/>
            <w:shd w:val="clear" w:color="auto" w:fill="FFFFFF"/>
          </w:tcPr>
          <w:p w14:paraId="2A40B8C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79,00</w:t>
            </w:r>
          </w:p>
        </w:tc>
        <w:tc>
          <w:tcPr>
            <w:tcW w:w="1476" w:type="dxa"/>
            <w:shd w:val="clear" w:color="auto" w:fill="FFFFFF"/>
          </w:tcPr>
          <w:p w14:paraId="47F556D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75,200</w:t>
            </w:r>
          </w:p>
        </w:tc>
        <w:tc>
          <w:tcPr>
            <w:tcW w:w="1476" w:type="dxa"/>
            <w:shd w:val="clear" w:color="auto" w:fill="FFFFFF"/>
          </w:tcPr>
          <w:p w14:paraId="11D9CFA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,677</w:t>
            </w:r>
          </w:p>
        </w:tc>
        <w:tc>
          <w:tcPr>
            <w:tcW w:w="1476" w:type="dxa"/>
            <w:shd w:val="clear" w:color="auto" w:fill="FFFFFF"/>
          </w:tcPr>
          <w:p w14:paraId="7BA9842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,928</w:t>
            </w:r>
          </w:p>
        </w:tc>
        <w:tc>
          <w:tcPr>
            <w:tcW w:w="1154" w:type="dxa"/>
            <w:shd w:val="clear" w:color="auto" w:fill="FFFFFF"/>
          </w:tcPr>
          <w:p w14:paraId="13654D5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6AF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758BAD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76" w:type="dxa"/>
            <w:shd w:val="clear" w:color="auto" w:fill="FFFFFF"/>
          </w:tcPr>
          <w:p w14:paraId="73C5289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79,35</w:t>
            </w:r>
          </w:p>
        </w:tc>
        <w:tc>
          <w:tcPr>
            <w:tcW w:w="1476" w:type="dxa"/>
            <w:shd w:val="clear" w:color="auto" w:fill="FFFFFF"/>
          </w:tcPr>
          <w:p w14:paraId="7BE46EB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76,018</w:t>
            </w:r>
          </w:p>
        </w:tc>
        <w:tc>
          <w:tcPr>
            <w:tcW w:w="1476" w:type="dxa"/>
            <w:shd w:val="clear" w:color="auto" w:fill="FFFFFF"/>
          </w:tcPr>
          <w:p w14:paraId="38C6628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,581</w:t>
            </w:r>
          </w:p>
        </w:tc>
        <w:tc>
          <w:tcPr>
            <w:tcW w:w="1476" w:type="dxa"/>
            <w:shd w:val="clear" w:color="auto" w:fill="FFFFFF"/>
          </w:tcPr>
          <w:p w14:paraId="1F9B4BE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,930</w:t>
            </w:r>
          </w:p>
        </w:tc>
        <w:tc>
          <w:tcPr>
            <w:tcW w:w="1154" w:type="dxa"/>
            <w:shd w:val="clear" w:color="auto" w:fill="FFFFFF"/>
          </w:tcPr>
          <w:p w14:paraId="0F179E6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283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B840759">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76" w:type="dxa"/>
            <w:shd w:val="clear" w:color="auto" w:fill="FFFFFF"/>
          </w:tcPr>
          <w:p w14:paraId="1461090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79,23</w:t>
            </w:r>
          </w:p>
        </w:tc>
        <w:tc>
          <w:tcPr>
            <w:tcW w:w="1476" w:type="dxa"/>
            <w:shd w:val="clear" w:color="auto" w:fill="FFFFFF"/>
          </w:tcPr>
          <w:p w14:paraId="3FADE15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73,992</w:t>
            </w:r>
          </w:p>
        </w:tc>
        <w:tc>
          <w:tcPr>
            <w:tcW w:w="1476" w:type="dxa"/>
            <w:shd w:val="clear" w:color="auto" w:fill="FFFFFF"/>
          </w:tcPr>
          <w:p w14:paraId="0576ECF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,760</w:t>
            </w:r>
          </w:p>
        </w:tc>
        <w:tc>
          <w:tcPr>
            <w:tcW w:w="1476" w:type="dxa"/>
            <w:shd w:val="clear" w:color="auto" w:fill="FFFFFF"/>
          </w:tcPr>
          <w:p w14:paraId="6C1C120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,926</w:t>
            </w:r>
          </w:p>
        </w:tc>
        <w:tc>
          <w:tcPr>
            <w:tcW w:w="1154" w:type="dxa"/>
            <w:shd w:val="clear" w:color="auto" w:fill="FFFFFF"/>
          </w:tcPr>
          <w:p w14:paraId="312D393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5AC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12442CE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76" w:type="dxa"/>
            <w:shd w:val="clear" w:color="auto" w:fill="FFFFFF"/>
          </w:tcPr>
          <w:p w14:paraId="1325E6F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79,34</w:t>
            </w:r>
          </w:p>
        </w:tc>
        <w:tc>
          <w:tcPr>
            <w:tcW w:w="1476" w:type="dxa"/>
            <w:shd w:val="clear" w:color="auto" w:fill="FFFFFF"/>
          </w:tcPr>
          <w:p w14:paraId="229A5E9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75,003</w:t>
            </w:r>
          </w:p>
        </w:tc>
        <w:tc>
          <w:tcPr>
            <w:tcW w:w="1476" w:type="dxa"/>
            <w:shd w:val="clear" w:color="auto" w:fill="FFFFFF"/>
          </w:tcPr>
          <w:p w14:paraId="3E04D9C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,611</w:t>
            </w:r>
          </w:p>
        </w:tc>
        <w:tc>
          <w:tcPr>
            <w:tcW w:w="1476" w:type="dxa"/>
            <w:shd w:val="clear" w:color="auto" w:fill="FFFFFF"/>
          </w:tcPr>
          <w:p w14:paraId="20DEB18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,929</w:t>
            </w:r>
          </w:p>
        </w:tc>
        <w:tc>
          <w:tcPr>
            <w:tcW w:w="1154" w:type="dxa"/>
            <w:shd w:val="clear" w:color="auto" w:fill="FFFFFF"/>
          </w:tcPr>
          <w:p w14:paraId="0C1475F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09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9D1CDBA">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76" w:type="dxa"/>
            <w:shd w:val="clear" w:color="auto" w:fill="FFFFFF"/>
          </w:tcPr>
          <w:p w14:paraId="1EA5CE0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79,30</w:t>
            </w:r>
          </w:p>
        </w:tc>
        <w:tc>
          <w:tcPr>
            <w:tcW w:w="1476" w:type="dxa"/>
            <w:shd w:val="clear" w:color="auto" w:fill="FFFFFF"/>
          </w:tcPr>
          <w:p w14:paraId="554066E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75,460</w:t>
            </w:r>
          </w:p>
        </w:tc>
        <w:tc>
          <w:tcPr>
            <w:tcW w:w="1476" w:type="dxa"/>
            <w:shd w:val="clear" w:color="auto" w:fill="FFFFFF"/>
          </w:tcPr>
          <w:p w14:paraId="59CCAED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,679</w:t>
            </w:r>
          </w:p>
        </w:tc>
        <w:tc>
          <w:tcPr>
            <w:tcW w:w="1476" w:type="dxa"/>
            <w:shd w:val="clear" w:color="auto" w:fill="FFFFFF"/>
          </w:tcPr>
          <w:p w14:paraId="0151D5A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,928</w:t>
            </w:r>
          </w:p>
        </w:tc>
        <w:tc>
          <w:tcPr>
            <w:tcW w:w="1154" w:type="dxa"/>
            <w:shd w:val="clear" w:color="auto" w:fill="FFFFFF"/>
          </w:tcPr>
          <w:p w14:paraId="66225E8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9A8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6B4DDC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76" w:type="dxa"/>
            <w:shd w:val="clear" w:color="auto" w:fill="FFFFFF"/>
          </w:tcPr>
          <w:p w14:paraId="5F3D15F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79,27</w:t>
            </w:r>
          </w:p>
        </w:tc>
        <w:tc>
          <w:tcPr>
            <w:tcW w:w="1476" w:type="dxa"/>
            <w:shd w:val="clear" w:color="auto" w:fill="FFFFFF"/>
          </w:tcPr>
          <w:p w14:paraId="37CAC45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76,669</w:t>
            </w:r>
          </w:p>
        </w:tc>
        <w:tc>
          <w:tcPr>
            <w:tcW w:w="1476" w:type="dxa"/>
            <w:shd w:val="clear" w:color="auto" w:fill="FFFFFF"/>
          </w:tcPr>
          <w:p w14:paraId="7DBC7B8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,552</w:t>
            </w:r>
          </w:p>
        </w:tc>
        <w:tc>
          <w:tcPr>
            <w:tcW w:w="1476" w:type="dxa"/>
            <w:shd w:val="clear" w:color="auto" w:fill="FFFFFF"/>
          </w:tcPr>
          <w:p w14:paraId="5471A41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,930</w:t>
            </w:r>
          </w:p>
        </w:tc>
        <w:tc>
          <w:tcPr>
            <w:tcW w:w="1154" w:type="dxa"/>
            <w:shd w:val="clear" w:color="auto" w:fill="FFFFFF"/>
          </w:tcPr>
          <w:p w14:paraId="4EF72EE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10884F8C">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199F3343">
      <w:pPr>
        <w:spacing w:line="240" w:lineRule="auto"/>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1"/>
          <w:docGrid w:linePitch="360" w:charSpace="0"/>
        </w:sectPr>
      </w:pPr>
    </w:p>
    <w:p w14:paraId="50404F8B">
      <w:pPr>
        <w:spacing w:line="240" w:lineRule="auto"/>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lang w:val="en-US"/>
        </w:rPr>
        <w:t xml:space="preserve">Sedangkan untuk hasil validitas kinerja pegawai dengan item pernyataan yang diisi oleh pegawai sebanyak 20 item pernyataan, maka </w:t>
      </w:r>
      <w:r>
        <w:rPr>
          <w:rFonts w:hint="default" w:ascii="Times New Roman" w:hAnsi="Times New Roman" w:cs="Times New Roman"/>
        </w:rPr>
        <w:t xml:space="preserve">diperoleh dari kesimpulan </w:t>
      </w:r>
      <w:r>
        <w:rPr>
          <w:rFonts w:hint="default" w:ascii="Times New Roman" w:hAnsi="Times New Roman" w:cs="Times New Roman"/>
          <w:i/>
        </w:rPr>
        <w:t>(corrected item-total corelation)</w:t>
      </w:r>
      <w:r>
        <w:rPr>
          <w:rFonts w:hint="default" w:ascii="Times New Roman" w:hAnsi="Times New Roman" w:cs="Times New Roman"/>
        </w:rPr>
        <w:t xml:space="preserve"> mempunyai angka lebih besar bila nilai keputusan atau disebut r</w:t>
      </w:r>
      <w:r>
        <w:rPr>
          <w:rFonts w:hint="default" w:ascii="Times New Roman" w:hAnsi="Times New Roman" w:cs="Times New Roman"/>
          <w:vertAlign w:val="subscript"/>
        </w:rPr>
        <w:t>tabel</w:t>
      </w:r>
      <w:r>
        <w:rPr>
          <w:rFonts w:hint="default" w:ascii="Times New Roman" w:hAnsi="Times New Roman" w:cs="Times New Roman"/>
        </w:rPr>
        <w:t xml:space="preserve"> (86; 0,05) = </w:t>
      </w:r>
      <w:r>
        <w:rPr>
          <w:rFonts w:hint="default" w:ascii="Times New Roman" w:hAnsi="Times New Roman" w:cs="Times New Roman"/>
          <w:lang w:val="en-US"/>
        </w:rPr>
        <w:t>0.2096</w:t>
      </w: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yang tertera pada simpulan berikut ini</w:t>
      </w:r>
      <w:r>
        <w:rPr>
          <w:rFonts w:hint="default" w:ascii="Times New Roman" w:hAnsi="Times New Roman" w:cs="Times New Roman"/>
          <w:color w:val="000000" w:themeColor="text1"/>
          <w:lang w:val="en-US"/>
          <w14:textFill>
            <w14:solidFill>
              <w14:schemeClr w14:val="tx1"/>
            </w14:solidFill>
          </w14:textFill>
        </w:rPr>
        <w:t>:</w:t>
      </w:r>
    </w:p>
    <w:p w14:paraId="2E45421F">
      <w:pPr>
        <w:spacing w:line="240" w:lineRule="auto"/>
        <w:jc w:val="center"/>
        <w:rPr>
          <w:rFonts w:hint="default" w:ascii="Times New Roman" w:hAnsi="Times New Roman" w:cs="Times New Roman"/>
          <w:b/>
          <w:color w:val="000000" w:themeColor="text1"/>
          <w:lang w:val="en-US"/>
          <w14:textFill>
            <w14:solidFill>
              <w14:schemeClr w14:val="tx1"/>
            </w14:solidFill>
          </w14:textFill>
        </w:rPr>
        <w:sectPr>
          <w:type w:val="continuous"/>
          <w:pgSz w:w="11906" w:h="16838"/>
          <w:pgMar w:top="1701" w:right="1701" w:bottom="1701" w:left="2268" w:header="709" w:footer="709" w:gutter="0"/>
          <w:pgNumType w:fmt="decimal"/>
          <w:cols w:space="708" w:num="2"/>
          <w:docGrid w:linePitch="360" w:charSpace="0"/>
        </w:sectPr>
      </w:pPr>
    </w:p>
    <w:p w14:paraId="70B89F8B">
      <w:pPr>
        <w:spacing w:line="240" w:lineRule="auto"/>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Tabel 11. Hasil validitas kinerja pegawai (Y)</w:t>
      </w:r>
    </w:p>
    <w:tbl>
      <w:tblPr>
        <w:tblStyle w:val="4"/>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1476"/>
        <w:gridCol w:w="1476"/>
        <w:gridCol w:w="1476"/>
        <w:gridCol w:w="1476"/>
        <w:gridCol w:w="1154"/>
      </w:tblGrid>
      <w:tr w14:paraId="5432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6779" w:type="dxa"/>
            <w:gridSpan w:val="5"/>
            <w:shd w:val="clear" w:color="auto" w:fill="FFFFFF"/>
            <w:vAlign w:val="center"/>
          </w:tcPr>
          <w:p w14:paraId="3E0F0C64">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Item-Total Statistics</w:t>
            </w:r>
          </w:p>
        </w:tc>
        <w:tc>
          <w:tcPr>
            <w:tcW w:w="1154" w:type="dxa"/>
            <w:shd w:val="clear" w:color="auto" w:fill="FFFFFF"/>
          </w:tcPr>
          <w:p w14:paraId="0A6F6C03">
            <w:pPr>
              <w:autoSpaceDE w:val="0"/>
              <w:autoSpaceDN w:val="0"/>
              <w:adjustRightInd w:val="0"/>
              <w:spacing w:after="0" w:line="240" w:lineRule="auto"/>
              <w:ind w:left="60" w:right="60"/>
              <w:jc w:val="center"/>
              <w:rPr>
                <w:rFonts w:hint="default" w:ascii="Times New Roman" w:hAnsi="Times New Roman" w:cs="Times New Roman"/>
                <w:b/>
                <w:bCs/>
                <w:color w:val="010205"/>
              </w:rPr>
            </w:pPr>
          </w:p>
        </w:tc>
      </w:tr>
      <w:tr w14:paraId="5A11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875" w:type="dxa"/>
            <w:shd w:val="clear" w:color="auto" w:fill="FFFFFF"/>
            <w:vAlign w:val="bottom"/>
          </w:tcPr>
          <w:p w14:paraId="7A17A545">
            <w:pPr>
              <w:autoSpaceDE w:val="0"/>
              <w:autoSpaceDN w:val="0"/>
              <w:adjustRightInd w:val="0"/>
              <w:spacing w:after="0" w:line="240" w:lineRule="auto"/>
              <w:rPr>
                <w:rFonts w:hint="default" w:ascii="Times New Roman" w:hAnsi="Times New Roman" w:cs="Times New Roman"/>
                <w:sz w:val="24"/>
                <w:szCs w:val="24"/>
              </w:rPr>
            </w:pPr>
          </w:p>
        </w:tc>
        <w:tc>
          <w:tcPr>
            <w:tcW w:w="1476" w:type="dxa"/>
            <w:shd w:val="clear" w:color="auto" w:fill="FFFFFF"/>
            <w:vAlign w:val="bottom"/>
          </w:tcPr>
          <w:p w14:paraId="2C7CC54E">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76" w:type="dxa"/>
            <w:shd w:val="clear" w:color="auto" w:fill="FFFFFF"/>
            <w:vAlign w:val="bottom"/>
          </w:tcPr>
          <w:p w14:paraId="46B9AC82">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76" w:type="dxa"/>
            <w:shd w:val="clear" w:color="auto" w:fill="FFFFFF"/>
            <w:vAlign w:val="bottom"/>
          </w:tcPr>
          <w:p w14:paraId="00B5D76A">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76" w:type="dxa"/>
            <w:shd w:val="clear" w:color="auto" w:fill="FFFFFF"/>
            <w:vAlign w:val="bottom"/>
          </w:tcPr>
          <w:p w14:paraId="694DD164">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154" w:type="dxa"/>
            <w:shd w:val="clear" w:color="auto" w:fill="FFFFFF"/>
          </w:tcPr>
          <w:p w14:paraId="63939E12">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358F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025EB83">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76" w:type="dxa"/>
            <w:shd w:val="clear" w:color="auto" w:fill="FFFFFF"/>
          </w:tcPr>
          <w:p w14:paraId="5318444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82,09</w:t>
            </w:r>
          </w:p>
        </w:tc>
        <w:tc>
          <w:tcPr>
            <w:tcW w:w="1476" w:type="dxa"/>
            <w:shd w:val="clear" w:color="auto" w:fill="FFFFFF"/>
          </w:tcPr>
          <w:p w14:paraId="5F7340E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78,885</w:t>
            </w:r>
          </w:p>
        </w:tc>
        <w:tc>
          <w:tcPr>
            <w:tcW w:w="1476" w:type="dxa"/>
            <w:shd w:val="clear" w:color="auto" w:fill="FFFFFF"/>
          </w:tcPr>
          <w:p w14:paraId="48AE8C1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,666</w:t>
            </w:r>
          </w:p>
        </w:tc>
        <w:tc>
          <w:tcPr>
            <w:tcW w:w="1476" w:type="dxa"/>
            <w:shd w:val="clear" w:color="auto" w:fill="FFFFFF"/>
          </w:tcPr>
          <w:p w14:paraId="646BF72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0F87DE7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7F8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1B44F69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76" w:type="dxa"/>
            <w:shd w:val="clear" w:color="auto" w:fill="FFFFFF"/>
          </w:tcPr>
          <w:p w14:paraId="4A2DBEC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81,97</w:t>
            </w:r>
          </w:p>
        </w:tc>
        <w:tc>
          <w:tcPr>
            <w:tcW w:w="1476" w:type="dxa"/>
            <w:shd w:val="clear" w:color="auto" w:fill="FFFFFF"/>
          </w:tcPr>
          <w:p w14:paraId="3CB6466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78,552</w:t>
            </w:r>
          </w:p>
        </w:tc>
        <w:tc>
          <w:tcPr>
            <w:tcW w:w="1476" w:type="dxa"/>
            <w:shd w:val="clear" w:color="auto" w:fill="FFFFFF"/>
          </w:tcPr>
          <w:p w14:paraId="5355CF8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,800</w:t>
            </w:r>
          </w:p>
        </w:tc>
        <w:tc>
          <w:tcPr>
            <w:tcW w:w="1476" w:type="dxa"/>
            <w:shd w:val="clear" w:color="auto" w:fill="FFFFFF"/>
          </w:tcPr>
          <w:p w14:paraId="646BBAB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,949</w:t>
            </w:r>
          </w:p>
        </w:tc>
        <w:tc>
          <w:tcPr>
            <w:tcW w:w="1154" w:type="dxa"/>
            <w:shd w:val="clear" w:color="auto" w:fill="FFFFFF"/>
          </w:tcPr>
          <w:p w14:paraId="638EE16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676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9C1657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76" w:type="dxa"/>
            <w:shd w:val="clear" w:color="auto" w:fill="FFFFFF"/>
          </w:tcPr>
          <w:p w14:paraId="4951E52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81,95</w:t>
            </w:r>
          </w:p>
        </w:tc>
        <w:tc>
          <w:tcPr>
            <w:tcW w:w="1476" w:type="dxa"/>
            <w:shd w:val="clear" w:color="auto" w:fill="FFFFFF"/>
          </w:tcPr>
          <w:p w14:paraId="7042E58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78,351</w:t>
            </w:r>
          </w:p>
        </w:tc>
        <w:tc>
          <w:tcPr>
            <w:tcW w:w="1476" w:type="dxa"/>
            <w:shd w:val="clear" w:color="auto" w:fill="FFFFFF"/>
          </w:tcPr>
          <w:p w14:paraId="2B36F66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,818</w:t>
            </w:r>
          </w:p>
        </w:tc>
        <w:tc>
          <w:tcPr>
            <w:tcW w:w="1476" w:type="dxa"/>
            <w:shd w:val="clear" w:color="auto" w:fill="FFFFFF"/>
          </w:tcPr>
          <w:p w14:paraId="2595B87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,949</w:t>
            </w:r>
          </w:p>
        </w:tc>
        <w:tc>
          <w:tcPr>
            <w:tcW w:w="1154" w:type="dxa"/>
            <w:shd w:val="clear" w:color="auto" w:fill="FFFFFF"/>
          </w:tcPr>
          <w:p w14:paraId="575C3C6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363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05D860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76" w:type="dxa"/>
            <w:shd w:val="clear" w:color="auto" w:fill="FFFFFF"/>
          </w:tcPr>
          <w:p w14:paraId="623F7A6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82,15</w:t>
            </w:r>
          </w:p>
        </w:tc>
        <w:tc>
          <w:tcPr>
            <w:tcW w:w="1476" w:type="dxa"/>
            <w:shd w:val="clear" w:color="auto" w:fill="FFFFFF"/>
          </w:tcPr>
          <w:p w14:paraId="310754E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79,118</w:t>
            </w:r>
          </w:p>
        </w:tc>
        <w:tc>
          <w:tcPr>
            <w:tcW w:w="1476" w:type="dxa"/>
            <w:shd w:val="clear" w:color="auto" w:fill="FFFFFF"/>
          </w:tcPr>
          <w:p w14:paraId="3DCEF85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,710</w:t>
            </w:r>
          </w:p>
        </w:tc>
        <w:tc>
          <w:tcPr>
            <w:tcW w:w="1476" w:type="dxa"/>
            <w:shd w:val="clear" w:color="auto" w:fill="FFFFFF"/>
          </w:tcPr>
          <w:p w14:paraId="68A7C0A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586C29C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860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D9E0D40">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76" w:type="dxa"/>
            <w:shd w:val="clear" w:color="auto" w:fill="FFFFFF"/>
          </w:tcPr>
          <w:p w14:paraId="6A7546F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82,02</w:t>
            </w:r>
          </w:p>
        </w:tc>
        <w:tc>
          <w:tcPr>
            <w:tcW w:w="1476" w:type="dxa"/>
            <w:shd w:val="clear" w:color="auto" w:fill="FFFFFF"/>
          </w:tcPr>
          <w:p w14:paraId="71B8CEE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77,435</w:t>
            </w:r>
          </w:p>
        </w:tc>
        <w:tc>
          <w:tcPr>
            <w:tcW w:w="1476" w:type="dxa"/>
            <w:shd w:val="clear" w:color="auto" w:fill="FFFFFF"/>
          </w:tcPr>
          <w:p w14:paraId="17F8B0C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,752</w:t>
            </w:r>
          </w:p>
        </w:tc>
        <w:tc>
          <w:tcPr>
            <w:tcW w:w="1476" w:type="dxa"/>
            <w:shd w:val="clear" w:color="auto" w:fill="FFFFFF"/>
          </w:tcPr>
          <w:p w14:paraId="61BA8E4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16E4146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9B0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B4489B5">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76" w:type="dxa"/>
            <w:shd w:val="clear" w:color="auto" w:fill="FFFFFF"/>
          </w:tcPr>
          <w:p w14:paraId="31BE164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81,93</w:t>
            </w:r>
          </w:p>
        </w:tc>
        <w:tc>
          <w:tcPr>
            <w:tcW w:w="1476" w:type="dxa"/>
            <w:shd w:val="clear" w:color="auto" w:fill="FFFFFF"/>
          </w:tcPr>
          <w:p w14:paraId="042FBA3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78,254</w:t>
            </w:r>
          </w:p>
        </w:tc>
        <w:tc>
          <w:tcPr>
            <w:tcW w:w="1476" w:type="dxa"/>
            <w:shd w:val="clear" w:color="auto" w:fill="FFFFFF"/>
          </w:tcPr>
          <w:p w14:paraId="73A93FF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,728</w:t>
            </w:r>
          </w:p>
        </w:tc>
        <w:tc>
          <w:tcPr>
            <w:tcW w:w="1476" w:type="dxa"/>
            <w:shd w:val="clear" w:color="auto" w:fill="FFFFFF"/>
          </w:tcPr>
          <w:p w14:paraId="1F43E1E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3F6E1E9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4EB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D09BF9B">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76" w:type="dxa"/>
            <w:shd w:val="clear" w:color="auto" w:fill="FFFFFF"/>
          </w:tcPr>
          <w:p w14:paraId="3535CBE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82,05</w:t>
            </w:r>
          </w:p>
        </w:tc>
        <w:tc>
          <w:tcPr>
            <w:tcW w:w="1476" w:type="dxa"/>
            <w:shd w:val="clear" w:color="auto" w:fill="FFFFFF"/>
          </w:tcPr>
          <w:p w14:paraId="58D8BB9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78,233</w:t>
            </w:r>
          </w:p>
        </w:tc>
        <w:tc>
          <w:tcPr>
            <w:tcW w:w="1476" w:type="dxa"/>
            <w:shd w:val="clear" w:color="auto" w:fill="FFFFFF"/>
          </w:tcPr>
          <w:p w14:paraId="1395485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,709</w:t>
            </w:r>
          </w:p>
        </w:tc>
        <w:tc>
          <w:tcPr>
            <w:tcW w:w="1476" w:type="dxa"/>
            <w:shd w:val="clear" w:color="auto" w:fill="FFFFFF"/>
          </w:tcPr>
          <w:p w14:paraId="7DA1B63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676735E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F82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300AC61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76" w:type="dxa"/>
            <w:shd w:val="clear" w:color="auto" w:fill="FFFFFF"/>
          </w:tcPr>
          <w:p w14:paraId="6887F46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82,14</w:t>
            </w:r>
          </w:p>
        </w:tc>
        <w:tc>
          <w:tcPr>
            <w:tcW w:w="1476" w:type="dxa"/>
            <w:shd w:val="clear" w:color="auto" w:fill="FFFFFF"/>
          </w:tcPr>
          <w:p w14:paraId="76F86DE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77,110</w:t>
            </w:r>
          </w:p>
        </w:tc>
        <w:tc>
          <w:tcPr>
            <w:tcW w:w="1476" w:type="dxa"/>
            <w:shd w:val="clear" w:color="auto" w:fill="FFFFFF"/>
          </w:tcPr>
          <w:p w14:paraId="40B1DEB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,693</w:t>
            </w:r>
          </w:p>
        </w:tc>
        <w:tc>
          <w:tcPr>
            <w:tcW w:w="1476" w:type="dxa"/>
            <w:shd w:val="clear" w:color="auto" w:fill="FFFFFF"/>
          </w:tcPr>
          <w:p w14:paraId="1E1C277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3333E1A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B5F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F12304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76" w:type="dxa"/>
            <w:shd w:val="clear" w:color="auto" w:fill="FFFFFF"/>
          </w:tcPr>
          <w:p w14:paraId="21EEA44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82,02</w:t>
            </w:r>
          </w:p>
        </w:tc>
        <w:tc>
          <w:tcPr>
            <w:tcW w:w="1476" w:type="dxa"/>
            <w:shd w:val="clear" w:color="auto" w:fill="FFFFFF"/>
          </w:tcPr>
          <w:p w14:paraId="1472047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78,517</w:t>
            </w:r>
          </w:p>
        </w:tc>
        <w:tc>
          <w:tcPr>
            <w:tcW w:w="1476" w:type="dxa"/>
            <w:shd w:val="clear" w:color="auto" w:fill="FFFFFF"/>
          </w:tcPr>
          <w:p w14:paraId="53FFAA2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,718</w:t>
            </w:r>
          </w:p>
        </w:tc>
        <w:tc>
          <w:tcPr>
            <w:tcW w:w="1476" w:type="dxa"/>
            <w:shd w:val="clear" w:color="auto" w:fill="FFFFFF"/>
          </w:tcPr>
          <w:p w14:paraId="7B0E4ED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5CA9728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5C6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965017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76" w:type="dxa"/>
            <w:shd w:val="clear" w:color="auto" w:fill="FFFFFF"/>
          </w:tcPr>
          <w:p w14:paraId="65EAF2F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81,86</w:t>
            </w:r>
          </w:p>
        </w:tc>
        <w:tc>
          <w:tcPr>
            <w:tcW w:w="1476" w:type="dxa"/>
            <w:shd w:val="clear" w:color="auto" w:fill="FFFFFF"/>
          </w:tcPr>
          <w:p w14:paraId="53E9345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80,851</w:t>
            </w:r>
          </w:p>
        </w:tc>
        <w:tc>
          <w:tcPr>
            <w:tcW w:w="1476" w:type="dxa"/>
            <w:shd w:val="clear" w:color="auto" w:fill="FFFFFF"/>
          </w:tcPr>
          <w:p w14:paraId="780CF96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,674</w:t>
            </w:r>
          </w:p>
        </w:tc>
        <w:tc>
          <w:tcPr>
            <w:tcW w:w="1476" w:type="dxa"/>
            <w:shd w:val="clear" w:color="auto" w:fill="FFFFFF"/>
          </w:tcPr>
          <w:p w14:paraId="273DD9D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2A70FE9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C4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0D808EF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76" w:type="dxa"/>
            <w:shd w:val="clear" w:color="auto" w:fill="FFFFFF"/>
          </w:tcPr>
          <w:p w14:paraId="592F067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82,08</w:t>
            </w:r>
          </w:p>
        </w:tc>
        <w:tc>
          <w:tcPr>
            <w:tcW w:w="1476" w:type="dxa"/>
            <w:shd w:val="clear" w:color="auto" w:fill="FFFFFF"/>
          </w:tcPr>
          <w:p w14:paraId="78BFA30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80,593</w:t>
            </w:r>
          </w:p>
        </w:tc>
        <w:tc>
          <w:tcPr>
            <w:tcW w:w="1476" w:type="dxa"/>
            <w:shd w:val="clear" w:color="auto" w:fill="FFFFFF"/>
          </w:tcPr>
          <w:p w14:paraId="612CD04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,608</w:t>
            </w:r>
          </w:p>
        </w:tc>
        <w:tc>
          <w:tcPr>
            <w:tcW w:w="1476" w:type="dxa"/>
            <w:shd w:val="clear" w:color="auto" w:fill="FFFFFF"/>
          </w:tcPr>
          <w:p w14:paraId="7A11FC3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,952</w:t>
            </w:r>
          </w:p>
        </w:tc>
        <w:tc>
          <w:tcPr>
            <w:tcW w:w="1154" w:type="dxa"/>
            <w:shd w:val="clear" w:color="auto" w:fill="FFFFFF"/>
          </w:tcPr>
          <w:p w14:paraId="501E62E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2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79FFE28">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76" w:type="dxa"/>
            <w:shd w:val="clear" w:color="auto" w:fill="FFFFFF"/>
          </w:tcPr>
          <w:p w14:paraId="6D8DC38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81,93</w:t>
            </w:r>
          </w:p>
        </w:tc>
        <w:tc>
          <w:tcPr>
            <w:tcW w:w="1476" w:type="dxa"/>
            <w:shd w:val="clear" w:color="auto" w:fill="FFFFFF"/>
          </w:tcPr>
          <w:p w14:paraId="2838706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78,936</w:t>
            </w:r>
          </w:p>
        </w:tc>
        <w:tc>
          <w:tcPr>
            <w:tcW w:w="1476" w:type="dxa"/>
            <w:shd w:val="clear" w:color="auto" w:fill="FFFFFF"/>
          </w:tcPr>
          <w:p w14:paraId="217AEDD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,733</w:t>
            </w:r>
          </w:p>
        </w:tc>
        <w:tc>
          <w:tcPr>
            <w:tcW w:w="1476" w:type="dxa"/>
            <w:shd w:val="clear" w:color="auto" w:fill="FFFFFF"/>
          </w:tcPr>
          <w:p w14:paraId="430C452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74305B9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93C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28EF93A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76" w:type="dxa"/>
            <w:shd w:val="clear" w:color="auto" w:fill="FFFFFF"/>
          </w:tcPr>
          <w:p w14:paraId="474EAD7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81,92</w:t>
            </w:r>
          </w:p>
        </w:tc>
        <w:tc>
          <w:tcPr>
            <w:tcW w:w="1476" w:type="dxa"/>
            <w:shd w:val="clear" w:color="auto" w:fill="FFFFFF"/>
          </w:tcPr>
          <w:p w14:paraId="572C83F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80,899</w:t>
            </w:r>
          </w:p>
        </w:tc>
        <w:tc>
          <w:tcPr>
            <w:tcW w:w="1476" w:type="dxa"/>
            <w:shd w:val="clear" w:color="auto" w:fill="FFFFFF"/>
          </w:tcPr>
          <w:p w14:paraId="63133E3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,590</w:t>
            </w:r>
          </w:p>
        </w:tc>
        <w:tc>
          <w:tcPr>
            <w:tcW w:w="1476" w:type="dxa"/>
            <w:shd w:val="clear" w:color="auto" w:fill="FFFFFF"/>
          </w:tcPr>
          <w:p w14:paraId="6E35A50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,952</w:t>
            </w:r>
          </w:p>
        </w:tc>
        <w:tc>
          <w:tcPr>
            <w:tcW w:w="1154" w:type="dxa"/>
            <w:shd w:val="clear" w:color="auto" w:fill="FFFFFF"/>
          </w:tcPr>
          <w:p w14:paraId="3E12E76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6DE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630BB17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76" w:type="dxa"/>
            <w:shd w:val="clear" w:color="auto" w:fill="FFFFFF"/>
          </w:tcPr>
          <w:p w14:paraId="5BFB916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82,06</w:t>
            </w:r>
          </w:p>
        </w:tc>
        <w:tc>
          <w:tcPr>
            <w:tcW w:w="1476" w:type="dxa"/>
            <w:shd w:val="clear" w:color="auto" w:fill="FFFFFF"/>
          </w:tcPr>
          <w:p w14:paraId="7E1CBC4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79,608</w:t>
            </w:r>
          </w:p>
        </w:tc>
        <w:tc>
          <w:tcPr>
            <w:tcW w:w="1476" w:type="dxa"/>
            <w:shd w:val="clear" w:color="auto" w:fill="FFFFFF"/>
          </w:tcPr>
          <w:p w14:paraId="47C626C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,671</w:t>
            </w:r>
          </w:p>
        </w:tc>
        <w:tc>
          <w:tcPr>
            <w:tcW w:w="1476" w:type="dxa"/>
            <w:shd w:val="clear" w:color="auto" w:fill="FFFFFF"/>
          </w:tcPr>
          <w:p w14:paraId="41DF2B8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76F41A6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DD4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FF722A9">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76" w:type="dxa"/>
            <w:shd w:val="clear" w:color="auto" w:fill="FFFFFF"/>
          </w:tcPr>
          <w:p w14:paraId="73EB433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82,00</w:t>
            </w:r>
          </w:p>
        </w:tc>
        <w:tc>
          <w:tcPr>
            <w:tcW w:w="1476" w:type="dxa"/>
            <w:shd w:val="clear" w:color="auto" w:fill="FFFFFF"/>
          </w:tcPr>
          <w:p w14:paraId="4106B83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79,106</w:t>
            </w:r>
          </w:p>
        </w:tc>
        <w:tc>
          <w:tcPr>
            <w:tcW w:w="1476" w:type="dxa"/>
            <w:shd w:val="clear" w:color="auto" w:fill="FFFFFF"/>
          </w:tcPr>
          <w:p w14:paraId="2CDFF9C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,727</w:t>
            </w:r>
          </w:p>
        </w:tc>
        <w:tc>
          <w:tcPr>
            <w:tcW w:w="1476" w:type="dxa"/>
            <w:shd w:val="clear" w:color="auto" w:fill="FFFFFF"/>
          </w:tcPr>
          <w:p w14:paraId="04C7E99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537AAF3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5C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7196DC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76" w:type="dxa"/>
            <w:shd w:val="clear" w:color="auto" w:fill="FFFFFF"/>
          </w:tcPr>
          <w:p w14:paraId="047E479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82,28</w:t>
            </w:r>
          </w:p>
        </w:tc>
        <w:tc>
          <w:tcPr>
            <w:tcW w:w="1476" w:type="dxa"/>
            <w:shd w:val="clear" w:color="auto" w:fill="FFFFFF"/>
          </w:tcPr>
          <w:p w14:paraId="0C2D844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78,839</w:t>
            </w:r>
          </w:p>
        </w:tc>
        <w:tc>
          <w:tcPr>
            <w:tcW w:w="1476" w:type="dxa"/>
            <w:shd w:val="clear" w:color="auto" w:fill="FFFFFF"/>
          </w:tcPr>
          <w:p w14:paraId="05BD978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,683</w:t>
            </w:r>
          </w:p>
        </w:tc>
        <w:tc>
          <w:tcPr>
            <w:tcW w:w="1476" w:type="dxa"/>
            <w:shd w:val="clear" w:color="auto" w:fill="FFFFFF"/>
          </w:tcPr>
          <w:p w14:paraId="5A851B4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30E2DA5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0F4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84A3028">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76" w:type="dxa"/>
            <w:shd w:val="clear" w:color="auto" w:fill="FFFFFF"/>
          </w:tcPr>
          <w:p w14:paraId="6E43220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82,17</w:t>
            </w:r>
          </w:p>
        </w:tc>
        <w:tc>
          <w:tcPr>
            <w:tcW w:w="1476" w:type="dxa"/>
            <w:shd w:val="clear" w:color="auto" w:fill="FFFFFF"/>
          </w:tcPr>
          <w:p w14:paraId="64B694A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79,157</w:t>
            </w:r>
          </w:p>
        </w:tc>
        <w:tc>
          <w:tcPr>
            <w:tcW w:w="1476" w:type="dxa"/>
            <w:shd w:val="clear" w:color="auto" w:fill="FFFFFF"/>
          </w:tcPr>
          <w:p w14:paraId="028D45A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,744</w:t>
            </w:r>
          </w:p>
        </w:tc>
        <w:tc>
          <w:tcPr>
            <w:tcW w:w="1476" w:type="dxa"/>
            <w:shd w:val="clear" w:color="auto" w:fill="FFFFFF"/>
          </w:tcPr>
          <w:p w14:paraId="39DD07A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1154" w:type="dxa"/>
            <w:shd w:val="clear" w:color="auto" w:fill="FFFFFF"/>
          </w:tcPr>
          <w:p w14:paraId="523772F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0FB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522AEE79">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76" w:type="dxa"/>
            <w:shd w:val="clear" w:color="auto" w:fill="FFFFFF"/>
          </w:tcPr>
          <w:p w14:paraId="38429D3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82,33</w:t>
            </w:r>
          </w:p>
        </w:tc>
        <w:tc>
          <w:tcPr>
            <w:tcW w:w="1476" w:type="dxa"/>
            <w:shd w:val="clear" w:color="auto" w:fill="FFFFFF"/>
          </w:tcPr>
          <w:p w14:paraId="4D5E509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79,987</w:t>
            </w:r>
          </w:p>
        </w:tc>
        <w:tc>
          <w:tcPr>
            <w:tcW w:w="1476" w:type="dxa"/>
            <w:shd w:val="clear" w:color="auto" w:fill="FFFFFF"/>
          </w:tcPr>
          <w:p w14:paraId="63A08B8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,612</w:t>
            </w:r>
          </w:p>
        </w:tc>
        <w:tc>
          <w:tcPr>
            <w:tcW w:w="1476" w:type="dxa"/>
            <w:shd w:val="clear" w:color="auto" w:fill="FFFFFF"/>
          </w:tcPr>
          <w:p w14:paraId="482AE8F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,952</w:t>
            </w:r>
          </w:p>
        </w:tc>
        <w:tc>
          <w:tcPr>
            <w:tcW w:w="1154" w:type="dxa"/>
            <w:shd w:val="clear" w:color="auto" w:fill="FFFFFF"/>
          </w:tcPr>
          <w:p w14:paraId="26F2808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537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72F5F62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76" w:type="dxa"/>
            <w:shd w:val="clear" w:color="auto" w:fill="FFFFFF"/>
          </w:tcPr>
          <w:p w14:paraId="13A4D8D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82,29</w:t>
            </w:r>
          </w:p>
        </w:tc>
        <w:tc>
          <w:tcPr>
            <w:tcW w:w="1476" w:type="dxa"/>
            <w:shd w:val="clear" w:color="auto" w:fill="FFFFFF"/>
          </w:tcPr>
          <w:p w14:paraId="40630FC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79,903</w:t>
            </w:r>
          </w:p>
        </w:tc>
        <w:tc>
          <w:tcPr>
            <w:tcW w:w="1476" w:type="dxa"/>
            <w:shd w:val="clear" w:color="auto" w:fill="FFFFFF"/>
          </w:tcPr>
          <w:p w14:paraId="5B89429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,635</w:t>
            </w:r>
          </w:p>
        </w:tc>
        <w:tc>
          <w:tcPr>
            <w:tcW w:w="1476" w:type="dxa"/>
            <w:shd w:val="clear" w:color="auto" w:fill="FFFFFF"/>
          </w:tcPr>
          <w:p w14:paraId="2CE9613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,951</w:t>
            </w:r>
          </w:p>
        </w:tc>
        <w:tc>
          <w:tcPr>
            <w:tcW w:w="1154" w:type="dxa"/>
            <w:shd w:val="clear" w:color="auto" w:fill="FFFFFF"/>
          </w:tcPr>
          <w:p w14:paraId="0CF7B63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CFE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75" w:type="dxa"/>
            <w:shd w:val="clear" w:color="auto" w:fill="E0E0E0"/>
          </w:tcPr>
          <w:p w14:paraId="404BE447">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76" w:type="dxa"/>
            <w:shd w:val="clear" w:color="auto" w:fill="FFFFFF"/>
          </w:tcPr>
          <w:p w14:paraId="6A012B3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82,27</w:t>
            </w:r>
          </w:p>
        </w:tc>
        <w:tc>
          <w:tcPr>
            <w:tcW w:w="1476" w:type="dxa"/>
            <w:shd w:val="clear" w:color="auto" w:fill="FFFFFF"/>
          </w:tcPr>
          <w:p w14:paraId="290B2E7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80,763</w:t>
            </w:r>
          </w:p>
        </w:tc>
        <w:tc>
          <w:tcPr>
            <w:tcW w:w="1476" w:type="dxa"/>
            <w:shd w:val="clear" w:color="auto" w:fill="FFFFFF"/>
          </w:tcPr>
          <w:p w14:paraId="23F2666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,601</w:t>
            </w:r>
          </w:p>
        </w:tc>
        <w:tc>
          <w:tcPr>
            <w:tcW w:w="1476" w:type="dxa"/>
            <w:shd w:val="clear" w:color="auto" w:fill="FFFFFF"/>
          </w:tcPr>
          <w:p w14:paraId="4F982B2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,952</w:t>
            </w:r>
          </w:p>
        </w:tc>
        <w:tc>
          <w:tcPr>
            <w:tcW w:w="1154" w:type="dxa"/>
            <w:shd w:val="clear" w:color="auto" w:fill="FFFFFF"/>
          </w:tcPr>
          <w:p w14:paraId="335C81D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49EF35F2">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54FA7757">
      <w:pPr>
        <w:pStyle w:val="11"/>
        <w:numPr>
          <w:ilvl w:val="3"/>
          <w:numId w:val="5"/>
        </w:numPr>
        <w:spacing w:line="240" w:lineRule="auto"/>
        <w:ind w:left="360"/>
        <w:jc w:val="both"/>
        <w:rPr>
          <w:rFonts w:hint="default" w:ascii="Times New Roman" w:hAnsi="Times New Roman" w:cs="Times New Roman"/>
          <w:b/>
        </w:rPr>
        <w:sectPr>
          <w:type w:val="continuous"/>
          <w:pgSz w:w="11906" w:h="16838"/>
          <w:pgMar w:top="1701" w:right="1701" w:bottom="1701" w:left="2268" w:header="709" w:footer="709" w:gutter="0"/>
          <w:pgNumType w:fmt="decimal"/>
          <w:cols w:space="708" w:num="1"/>
          <w:docGrid w:linePitch="360" w:charSpace="0"/>
        </w:sectPr>
      </w:pPr>
    </w:p>
    <w:p w14:paraId="135DE73B">
      <w:pPr>
        <w:pStyle w:val="11"/>
        <w:numPr>
          <w:ilvl w:val="3"/>
          <w:numId w:val="5"/>
        </w:numPr>
        <w:spacing w:line="240" w:lineRule="auto"/>
        <w:ind w:left="360"/>
        <w:jc w:val="both"/>
        <w:rPr>
          <w:rFonts w:hint="default" w:ascii="Times New Roman" w:hAnsi="Times New Roman" w:cs="Times New Roman"/>
          <w:b/>
        </w:rPr>
      </w:pPr>
      <w:r>
        <w:rPr>
          <w:rFonts w:hint="default" w:ascii="Times New Roman" w:hAnsi="Times New Roman" w:cs="Times New Roman"/>
          <w:b/>
        </w:rPr>
        <w:t>Uji Reliabilitas</w:t>
      </w:r>
    </w:p>
    <w:p w14:paraId="40ACFD01">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Hasil reliabilitas instrumen yang diringkas oleh penulis berdasarkan acuan teori sebelumnya, jika nilai </w:t>
      </w:r>
      <w:r>
        <w:rPr>
          <w:rFonts w:hint="default" w:ascii="Times New Roman" w:hAnsi="Times New Roman" w:cs="Times New Roman"/>
          <w:i/>
          <w:lang w:val="en-US"/>
        </w:rPr>
        <w:t xml:space="preserve">alpha .&gt; </w:t>
      </w:r>
      <w:r>
        <w:rPr>
          <w:rFonts w:hint="default" w:ascii="Times New Roman" w:hAnsi="Times New Roman" w:cs="Times New Roman"/>
          <w:lang w:val="en-US"/>
        </w:rPr>
        <w:t xml:space="preserve"> 0,006 maka data tersebut adalah reliabel.</w:t>
      </w:r>
    </w:p>
    <w:p w14:paraId="2AF837B6">
      <w:pPr>
        <w:spacing w:line="240" w:lineRule="auto"/>
        <w:jc w:val="center"/>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2"/>
          <w:docGrid w:linePitch="360" w:charSpace="0"/>
        </w:sectPr>
      </w:pPr>
    </w:p>
    <w:p w14:paraId="65D2A11A">
      <w:pPr>
        <w:spacing w:line="240" w:lineRule="auto"/>
        <w:jc w:val="center"/>
        <w:rPr>
          <w:rFonts w:hint="default" w:ascii="Times New Roman" w:hAnsi="Times New Roman" w:cs="Times New Roman"/>
          <w:b/>
          <w:lang w:val="en-US"/>
        </w:rPr>
      </w:pPr>
    </w:p>
    <w:p w14:paraId="0D9074D9">
      <w:pPr>
        <w:spacing w:line="240" w:lineRule="auto"/>
        <w:jc w:val="center"/>
        <w:rPr>
          <w:rFonts w:hint="default" w:ascii="Times New Roman" w:hAnsi="Times New Roman" w:cs="Times New Roman"/>
          <w:b/>
          <w:lang w:val="en-US"/>
        </w:rPr>
      </w:pPr>
      <w:r>
        <w:rPr>
          <w:rFonts w:hint="default" w:ascii="Times New Roman" w:hAnsi="Times New Roman" w:cs="Times New Roman"/>
          <w:b/>
          <w:lang w:val="en-US"/>
        </w:rPr>
        <w:t>Tabel 12. Interprestasi uji reliabilitas</w:t>
      </w:r>
    </w:p>
    <w:tbl>
      <w:tblPr>
        <w:tblStyle w:val="4"/>
        <w:tblW w:w="7927" w:type="dxa"/>
        <w:tblInd w:w="0" w:type="dxa"/>
        <w:tblLayout w:type="autofit"/>
        <w:tblCellMar>
          <w:top w:w="0" w:type="dxa"/>
          <w:left w:w="108" w:type="dxa"/>
          <w:bottom w:w="0" w:type="dxa"/>
          <w:right w:w="108" w:type="dxa"/>
        </w:tblCellMar>
      </w:tblPr>
      <w:tblGrid>
        <w:gridCol w:w="2470"/>
        <w:gridCol w:w="3073"/>
        <w:gridCol w:w="2384"/>
      </w:tblGrid>
      <w:tr w14:paraId="181C3E37">
        <w:tblPrEx>
          <w:tblCellMar>
            <w:top w:w="0" w:type="dxa"/>
            <w:left w:w="108" w:type="dxa"/>
            <w:bottom w:w="0" w:type="dxa"/>
            <w:right w:w="108" w:type="dxa"/>
          </w:tblCellMar>
        </w:tblPrEx>
        <w:trPr>
          <w:trHeight w:val="772" w:hRule="atLeast"/>
        </w:trPr>
        <w:tc>
          <w:tcPr>
            <w:tcW w:w="2470" w:type="dxa"/>
            <w:tcBorders>
              <w:top w:val="single" w:color="auto" w:sz="8" w:space="0"/>
              <w:left w:val="nil"/>
              <w:bottom w:val="single" w:color="auto" w:sz="8" w:space="0"/>
              <w:right w:val="nil"/>
            </w:tcBorders>
            <w:shd w:val="clear" w:color="000000" w:fill="E7E6E6"/>
            <w:vAlign w:val="center"/>
          </w:tcPr>
          <w:p w14:paraId="4C6E6764">
            <w:pPr>
              <w:spacing w:after="0" w:line="240" w:lineRule="auto"/>
              <w:jc w:val="center"/>
              <w:rPr>
                <w:rFonts w:hint="default" w:ascii="Times New Roman" w:hAnsi="Times New Roman" w:eastAsia="Times New Roman" w:cs="Times New Roman"/>
                <w:b/>
                <w:bCs/>
                <w:color w:val="000000"/>
                <w:lang w:eastAsia="id-ID"/>
              </w:rPr>
            </w:pPr>
            <w:r>
              <w:rPr>
                <w:rFonts w:hint="default" w:ascii="Times New Roman" w:hAnsi="Times New Roman" w:eastAsia="Times New Roman" w:cs="Times New Roman"/>
                <w:b/>
                <w:bCs/>
                <w:color w:val="000000"/>
                <w:lang w:eastAsia="id-ID"/>
              </w:rPr>
              <w:t>Variabel</w:t>
            </w:r>
          </w:p>
        </w:tc>
        <w:tc>
          <w:tcPr>
            <w:tcW w:w="3073" w:type="dxa"/>
            <w:tcBorders>
              <w:top w:val="single" w:color="auto" w:sz="8" w:space="0"/>
              <w:left w:val="nil"/>
              <w:bottom w:val="single" w:color="auto" w:sz="8" w:space="0"/>
              <w:right w:val="nil"/>
            </w:tcBorders>
            <w:shd w:val="clear" w:color="000000" w:fill="E7E6E6"/>
            <w:vAlign w:val="center"/>
          </w:tcPr>
          <w:p w14:paraId="4034976D">
            <w:pPr>
              <w:spacing w:after="0" w:line="240" w:lineRule="auto"/>
              <w:jc w:val="center"/>
              <w:rPr>
                <w:rFonts w:hint="default" w:ascii="Times New Roman" w:hAnsi="Times New Roman" w:eastAsia="Times New Roman" w:cs="Times New Roman"/>
                <w:b/>
                <w:bCs/>
                <w:i/>
                <w:color w:val="000000"/>
                <w:lang w:eastAsia="id-ID"/>
              </w:rPr>
            </w:pPr>
            <w:r>
              <w:rPr>
                <w:rFonts w:hint="default" w:ascii="Times New Roman" w:hAnsi="Times New Roman" w:eastAsia="Times New Roman" w:cs="Times New Roman"/>
                <w:b/>
                <w:bCs/>
                <w:i/>
                <w:color w:val="000000"/>
                <w:lang w:eastAsia="id-ID"/>
              </w:rPr>
              <w:t>Sig Alpha</w:t>
            </w:r>
            <w:r>
              <w:rPr>
                <w:rFonts w:hint="default" w:ascii="Times New Roman" w:hAnsi="Times New Roman" w:eastAsia="Times New Roman" w:cs="Times New Roman"/>
                <w:b/>
                <w:bCs/>
                <w:color w:val="000000"/>
                <w:lang w:eastAsia="id-ID"/>
              </w:rPr>
              <w:t xml:space="preserve"> </w:t>
            </w:r>
            <w:r>
              <w:rPr>
                <w:rFonts w:hint="default" w:ascii="Times New Roman" w:hAnsi="Times New Roman" w:eastAsia="Times New Roman" w:cs="Times New Roman"/>
                <w:b/>
                <w:bCs/>
                <w:i/>
                <w:color w:val="000000"/>
                <w:lang w:eastAsia="id-ID"/>
              </w:rPr>
              <w:t>(α)</w:t>
            </w:r>
          </w:p>
        </w:tc>
        <w:tc>
          <w:tcPr>
            <w:tcW w:w="2384" w:type="dxa"/>
            <w:tcBorders>
              <w:top w:val="single" w:color="auto" w:sz="8" w:space="0"/>
              <w:left w:val="nil"/>
              <w:bottom w:val="single" w:color="auto" w:sz="8" w:space="0"/>
              <w:right w:val="nil"/>
            </w:tcBorders>
            <w:shd w:val="clear" w:color="000000" w:fill="E7E6E6"/>
            <w:vAlign w:val="center"/>
          </w:tcPr>
          <w:p w14:paraId="37F0C373">
            <w:pPr>
              <w:spacing w:after="0" w:line="240" w:lineRule="auto"/>
              <w:jc w:val="center"/>
              <w:rPr>
                <w:rFonts w:hint="default" w:ascii="Times New Roman" w:hAnsi="Times New Roman" w:eastAsia="Times New Roman" w:cs="Times New Roman"/>
                <w:b/>
                <w:bCs/>
                <w:color w:val="000000"/>
                <w:lang w:eastAsia="id-ID"/>
              </w:rPr>
            </w:pPr>
            <w:r>
              <w:rPr>
                <w:rFonts w:hint="default" w:ascii="Times New Roman" w:hAnsi="Times New Roman" w:eastAsia="Times New Roman" w:cs="Times New Roman"/>
                <w:b/>
                <w:bCs/>
                <w:color w:val="000000"/>
                <w:lang w:eastAsia="id-ID"/>
              </w:rPr>
              <w:t>Interprestasi</w:t>
            </w:r>
          </w:p>
        </w:tc>
      </w:tr>
      <w:tr w14:paraId="5BE7C324">
        <w:tblPrEx>
          <w:tblCellMar>
            <w:top w:w="0" w:type="dxa"/>
            <w:left w:w="108" w:type="dxa"/>
            <w:bottom w:w="0" w:type="dxa"/>
            <w:right w:w="108" w:type="dxa"/>
          </w:tblCellMar>
        </w:tblPrEx>
        <w:trPr>
          <w:trHeight w:val="395" w:hRule="atLeast"/>
        </w:trPr>
        <w:tc>
          <w:tcPr>
            <w:tcW w:w="2470" w:type="dxa"/>
            <w:tcBorders>
              <w:top w:val="nil"/>
              <w:left w:val="nil"/>
              <w:bottom w:val="single" w:color="auto" w:sz="8" w:space="0"/>
              <w:right w:val="nil"/>
            </w:tcBorders>
            <w:shd w:val="clear" w:color="auto" w:fill="auto"/>
            <w:vAlign w:val="center"/>
          </w:tcPr>
          <w:p w14:paraId="3E7F560A">
            <w:pPr>
              <w:spacing w:after="0" w:line="240" w:lineRule="auto"/>
              <w:rPr>
                <w:rFonts w:hint="default" w:ascii="Times New Roman" w:hAnsi="Times New Roman" w:eastAsia="Times New Roman" w:cs="Times New Roman"/>
                <w:color w:val="000000"/>
                <w:lang w:val="en-US" w:eastAsia="id-ID"/>
              </w:rPr>
            </w:pPr>
            <w:r>
              <w:rPr>
                <w:rFonts w:hint="default" w:ascii="Times New Roman" w:hAnsi="Times New Roman" w:eastAsia="Times New Roman" w:cs="Times New Roman"/>
                <w:color w:val="000000"/>
                <w:lang w:val="en-US" w:eastAsia="id-ID"/>
              </w:rPr>
              <w:t>Budaya Organisasi</w:t>
            </w:r>
          </w:p>
        </w:tc>
        <w:tc>
          <w:tcPr>
            <w:tcW w:w="3073" w:type="dxa"/>
            <w:tcBorders>
              <w:top w:val="nil"/>
              <w:left w:val="nil"/>
              <w:bottom w:val="single" w:color="auto" w:sz="8" w:space="0"/>
              <w:right w:val="nil"/>
            </w:tcBorders>
            <w:shd w:val="clear" w:color="auto" w:fill="auto"/>
            <w:vAlign w:val="center"/>
          </w:tcPr>
          <w:p w14:paraId="33C61D19">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0,818</w:t>
            </w:r>
          </w:p>
        </w:tc>
        <w:tc>
          <w:tcPr>
            <w:tcW w:w="2384" w:type="dxa"/>
            <w:tcBorders>
              <w:top w:val="nil"/>
              <w:left w:val="nil"/>
              <w:bottom w:val="single" w:color="auto" w:sz="8" w:space="0"/>
              <w:right w:val="nil"/>
            </w:tcBorders>
            <w:shd w:val="clear" w:color="auto" w:fill="auto"/>
            <w:vAlign w:val="center"/>
          </w:tcPr>
          <w:p w14:paraId="68DAF822">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r w14:paraId="3A0A21AF">
        <w:tblPrEx>
          <w:tblCellMar>
            <w:top w:w="0" w:type="dxa"/>
            <w:left w:w="108" w:type="dxa"/>
            <w:bottom w:w="0" w:type="dxa"/>
            <w:right w:w="108" w:type="dxa"/>
          </w:tblCellMar>
        </w:tblPrEx>
        <w:trPr>
          <w:trHeight w:val="395" w:hRule="atLeast"/>
        </w:trPr>
        <w:tc>
          <w:tcPr>
            <w:tcW w:w="2470" w:type="dxa"/>
            <w:tcBorders>
              <w:top w:val="nil"/>
              <w:left w:val="nil"/>
              <w:bottom w:val="single" w:color="auto" w:sz="8" w:space="0"/>
              <w:right w:val="nil"/>
            </w:tcBorders>
            <w:shd w:val="clear" w:color="auto" w:fill="auto"/>
            <w:vAlign w:val="center"/>
          </w:tcPr>
          <w:p w14:paraId="4779372B">
            <w:pPr>
              <w:spacing w:after="0" w:line="240" w:lineRule="auto"/>
              <w:rPr>
                <w:rFonts w:hint="default" w:ascii="Times New Roman" w:hAnsi="Times New Roman" w:eastAsia="Times New Roman" w:cs="Times New Roman"/>
                <w:color w:val="000000"/>
                <w:lang w:val="en-US" w:eastAsia="id-ID"/>
              </w:rPr>
            </w:pPr>
            <w:r>
              <w:rPr>
                <w:rFonts w:hint="default" w:ascii="Times New Roman" w:hAnsi="Times New Roman" w:eastAsia="Times New Roman" w:cs="Times New Roman"/>
                <w:color w:val="000000"/>
                <w:lang w:val="en-US" w:eastAsia="id-ID"/>
              </w:rPr>
              <w:t>Pelatihan Kerja</w:t>
            </w:r>
          </w:p>
        </w:tc>
        <w:tc>
          <w:tcPr>
            <w:tcW w:w="3073" w:type="dxa"/>
            <w:tcBorders>
              <w:top w:val="nil"/>
              <w:left w:val="nil"/>
              <w:bottom w:val="single" w:color="auto" w:sz="8" w:space="0"/>
              <w:right w:val="nil"/>
            </w:tcBorders>
            <w:shd w:val="clear" w:color="auto" w:fill="auto"/>
            <w:vAlign w:val="center"/>
          </w:tcPr>
          <w:p w14:paraId="045B86F3">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0,895</w:t>
            </w:r>
          </w:p>
        </w:tc>
        <w:tc>
          <w:tcPr>
            <w:tcW w:w="2384" w:type="dxa"/>
            <w:tcBorders>
              <w:top w:val="nil"/>
              <w:left w:val="nil"/>
              <w:bottom w:val="single" w:color="auto" w:sz="8" w:space="0"/>
              <w:right w:val="nil"/>
            </w:tcBorders>
            <w:shd w:val="clear" w:color="auto" w:fill="auto"/>
            <w:vAlign w:val="center"/>
          </w:tcPr>
          <w:p w14:paraId="37317FBB">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r w14:paraId="642CDAEF">
        <w:tblPrEx>
          <w:tblCellMar>
            <w:top w:w="0" w:type="dxa"/>
            <w:left w:w="108" w:type="dxa"/>
            <w:bottom w:w="0" w:type="dxa"/>
            <w:right w:w="108" w:type="dxa"/>
          </w:tblCellMar>
        </w:tblPrEx>
        <w:trPr>
          <w:trHeight w:val="395" w:hRule="atLeast"/>
        </w:trPr>
        <w:tc>
          <w:tcPr>
            <w:tcW w:w="2470" w:type="dxa"/>
            <w:tcBorders>
              <w:top w:val="nil"/>
              <w:left w:val="nil"/>
              <w:bottom w:val="single" w:color="auto" w:sz="8" w:space="0"/>
              <w:right w:val="nil"/>
            </w:tcBorders>
            <w:shd w:val="clear" w:color="auto" w:fill="auto"/>
            <w:vAlign w:val="center"/>
          </w:tcPr>
          <w:p w14:paraId="2F00D852">
            <w:pPr>
              <w:spacing w:after="0" w:line="240" w:lineRule="auto"/>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Kinerja Pegawai</w:t>
            </w:r>
          </w:p>
        </w:tc>
        <w:tc>
          <w:tcPr>
            <w:tcW w:w="3073" w:type="dxa"/>
            <w:tcBorders>
              <w:top w:val="nil"/>
              <w:left w:val="nil"/>
              <w:bottom w:val="single" w:color="auto" w:sz="8" w:space="0"/>
              <w:right w:val="nil"/>
            </w:tcBorders>
            <w:shd w:val="clear" w:color="auto" w:fill="auto"/>
            <w:vAlign w:val="center"/>
          </w:tcPr>
          <w:p w14:paraId="6B0D5082">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0,933</w:t>
            </w:r>
          </w:p>
        </w:tc>
        <w:tc>
          <w:tcPr>
            <w:tcW w:w="2384" w:type="dxa"/>
            <w:tcBorders>
              <w:top w:val="nil"/>
              <w:left w:val="nil"/>
              <w:bottom w:val="single" w:color="auto" w:sz="8" w:space="0"/>
              <w:right w:val="nil"/>
            </w:tcBorders>
            <w:shd w:val="clear" w:color="auto" w:fill="auto"/>
            <w:vAlign w:val="center"/>
          </w:tcPr>
          <w:p w14:paraId="19D00AE9">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bl>
    <w:p w14:paraId="37C6B7BA">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67044F26">
      <w:pPr>
        <w:spacing w:line="240" w:lineRule="auto"/>
        <w:jc w:val="both"/>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1"/>
          <w:docGrid w:linePitch="360" w:charSpace="0"/>
        </w:sectPr>
      </w:pPr>
    </w:p>
    <w:p w14:paraId="4CB263E4">
      <w:pPr>
        <w:spacing w:line="240" w:lineRule="auto"/>
        <w:jc w:val="both"/>
        <w:rPr>
          <w:rFonts w:hint="default" w:ascii="Times New Roman" w:hAnsi="Times New Roman" w:cs="Times New Roman"/>
          <w:b/>
          <w:lang w:val="en-US"/>
        </w:rPr>
      </w:pPr>
      <w:r>
        <w:rPr>
          <w:rFonts w:hint="default" w:ascii="Times New Roman" w:hAnsi="Times New Roman" w:cs="Times New Roman"/>
          <w:b/>
          <w:lang w:val="en-US"/>
        </w:rPr>
        <w:t>Uji Prasayarat Analisis</w:t>
      </w:r>
    </w:p>
    <w:p w14:paraId="380F5BE0">
      <w:pPr>
        <w:pStyle w:val="11"/>
        <w:numPr>
          <w:ilvl w:val="0"/>
          <w:numId w:val="6"/>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Uji Normalitas</w:t>
      </w:r>
    </w:p>
    <w:p w14:paraId="3133FFB9">
      <w:pPr>
        <w:pStyle w:val="11"/>
        <w:spacing w:line="240" w:lineRule="auto"/>
        <w:ind w:left="0"/>
        <w:jc w:val="both"/>
        <w:rPr>
          <w:rFonts w:hint="default" w:ascii="Times New Roman" w:hAnsi="Times New Roman" w:cs="Times New Roman"/>
          <w:bCs/>
        </w:rPr>
      </w:pPr>
      <w:r>
        <w:rPr>
          <w:rFonts w:hint="default" w:ascii="Times New Roman" w:hAnsi="Times New Roman" w:cs="Times New Roman"/>
        </w:rPr>
        <w:t xml:space="preserve">Uji normalitas </w:t>
      </w:r>
      <w:r>
        <w:rPr>
          <w:rFonts w:hint="default" w:ascii="Times New Roman" w:hAnsi="Times New Roman" w:cs="Times New Roman"/>
          <w:i/>
          <w:lang w:val="en-US"/>
        </w:rPr>
        <w:t>Shapiro-Wilk</w:t>
      </w:r>
      <w:r>
        <w:rPr>
          <w:rFonts w:hint="default" w:ascii="Times New Roman" w:hAnsi="Times New Roman" w:cs="Times New Roman"/>
        </w:rPr>
        <w:t xml:space="preserve"> adalah dengan </w:t>
      </w:r>
      <w:r>
        <w:rPr>
          <w:rFonts w:hint="default" w:ascii="Times New Roman" w:hAnsi="Times New Roman" w:cs="Times New Roman"/>
          <w:bCs/>
        </w:rPr>
        <w:t xml:space="preserve">membandingkan distribusi data (yang akan diuji normalitasnya) dengan distribusi normal baku, dengan keputusan: jika signifikansi di bawah 0,05 berarti data yang akan diuji mempunyai perbedaan yang signifikan dengan data normal baku, berarti data tersebut tidak normal. </w:t>
      </w:r>
    </w:p>
    <w:p w14:paraId="04CC539E">
      <w:pPr>
        <w:pStyle w:val="11"/>
        <w:spacing w:line="240" w:lineRule="auto"/>
        <w:ind w:left="0"/>
        <w:jc w:val="center"/>
        <w:rPr>
          <w:rFonts w:hint="default" w:ascii="Times New Roman" w:hAnsi="Times New Roman" w:cs="Times New Roman"/>
          <w:b/>
          <w:bCs/>
          <w:lang w:val="en-US"/>
        </w:rPr>
        <w:sectPr>
          <w:type w:val="continuous"/>
          <w:pgSz w:w="11906" w:h="16838"/>
          <w:pgMar w:top="1701" w:right="1701" w:bottom="1701" w:left="2268" w:header="709" w:footer="709" w:gutter="0"/>
          <w:pgNumType w:fmt="decimal"/>
          <w:cols w:space="708" w:num="2"/>
          <w:docGrid w:linePitch="360" w:charSpace="0"/>
        </w:sectPr>
      </w:pPr>
    </w:p>
    <w:p w14:paraId="74B48CDB">
      <w:pPr>
        <w:pStyle w:val="11"/>
        <w:spacing w:line="240" w:lineRule="auto"/>
        <w:ind w:left="0"/>
        <w:jc w:val="center"/>
        <w:rPr>
          <w:rFonts w:hint="default" w:ascii="Times New Roman" w:hAnsi="Times New Roman" w:cs="Times New Roman"/>
          <w:b/>
          <w:bCs/>
          <w:i/>
          <w:lang w:val="en-US"/>
        </w:rPr>
      </w:pPr>
      <w:r>
        <w:rPr>
          <w:rFonts w:hint="default" w:ascii="Times New Roman" w:hAnsi="Times New Roman" w:cs="Times New Roman"/>
          <w:b/>
          <w:bCs/>
          <w:lang w:val="en-US"/>
        </w:rPr>
        <w:t xml:space="preserve">Tabel 13. Uji Normalitas </w:t>
      </w:r>
      <w:r>
        <w:rPr>
          <w:rFonts w:hint="default" w:ascii="Times New Roman" w:hAnsi="Times New Roman" w:cs="Times New Roman"/>
          <w:b/>
          <w:bCs/>
          <w:i/>
          <w:lang w:val="en-US"/>
        </w:rPr>
        <w:t>Shapiro-Wilk</w:t>
      </w:r>
    </w:p>
    <w:tbl>
      <w:tblPr>
        <w:tblStyle w:val="4"/>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5"/>
        <w:gridCol w:w="1030"/>
        <w:gridCol w:w="1030"/>
        <w:gridCol w:w="1030"/>
        <w:gridCol w:w="1030"/>
        <w:gridCol w:w="1030"/>
        <w:gridCol w:w="908"/>
      </w:tblGrid>
      <w:tr w14:paraId="3813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933" w:type="dxa"/>
            <w:gridSpan w:val="7"/>
            <w:shd w:val="clear" w:color="auto" w:fill="FFFFFF"/>
            <w:vAlign w:val="center"/>
          </w:tcPr>
          <w:p w14:paraId="006F82CE">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Tests of Normality</w:t>
            </w:r>
          </w:p>
        </w:tc>
      </w:tr>
      <w:tr w14:paraId="5258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75" w:type="dxa"/>
            <w:vMerge w:val="restart"/>
            <w:shd w:val="clear" w:color="auto" w:fill="FFFFFF"/>
            <w:vAlign w:val="bottom"/>
          </w:tcPr>
          <w:p w14:paraId="0FF84C67">
            <w:pPr>
              <w:autoSpaceDE w:val="0"/>
              <w:autoSpaceDN w:val="0"/>
              <w:adjustRightInd w:val="0"/>
              <w:spacing w:after="0" w:line="240" w:lineRule="auto"/>
              <w:rPr>
                <w:rFonts w:hint="default" w:ascii="Times New Roman" w:hAnsi="Times New Roman" w:cs="Times New Roman"/>
                <w:sz w:val="24"/>
                <w:szCs w:val="24"/>
              </w:rPr>
            </w:pPr>
          </w:p>
        </w:tc>
        <w:tc>
          <w:tcPr>
            <w:tcW w:w="3090" w:type="dxa"/>
            <w:gridSpan w:val="3"/>
            <w:shd w:val="clear" w:color="auto" w:fill="FFFFFF"/>
            <w:vAlign w:val="bottom"/>
          </w:tcPr>
          <w:p w14:paraId="73535CCB">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Kolmogorov-Smirnov</w:t>
            </w:r>
            <w:r>
              <w:rPr>
                <w:rFonts w:hint="default" w:ascii="Times New Roman" w:hAnsi="Times New Roman" w:cs="Times New Roman"/>
                <w:color w:val="264A60"/>
                <w:sz w:val="18"/>
                <w:szCs w:val="18"/>
                <w:vertAlign w:val="superscript"/>
              </w:rPr>
              <w:t>a</w:t>
            </w:r>
          </w:p>
        </w:tc>
        <w:tc>
          <w:tcPr>
            <w:tcW w:w="2968" w:type="dxa"/>
            <w:gridSpan w:val="3"/>
            <w:shd w:val="clear" w:color="auto" w:fill="FFFFFF"/>
            <w:vAlign w:val="bottom"/>
          </w:tcPr>
          <w:p w14:paraId="6CDDF3CA">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Shapiro-Wilk</w:t>
            </w:r>
          </w:p>
        </w:tc>
      </w:tr>
      <w:tr w14:paraId="25B9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75" w:type="dxa"/>
            <w:vMerge w:val="continue"/>
            <w:shd w:val="clear" w:color="auto" w:fill="FFFFFF"/>
            <w:vAlign w:val="bottom"/>
          </w:tcPr>
          <w:p w14:paraId="1FFCB202">
            <w:pPr>
              <w:autoSpaceDE w:val="0"/>
              <w:autoSpaceDN w:val="0"/>
              <w:adjustRightInd w:val="0"/>
              <w:spacing w:after="0" w:line="240" w:lineRule="auto"/>
              <w:rPr>
                <w:rFonts w:hint="default" w:ascii="Times New Roman" w:hAnsi="Times New Roman" w:cs="Times New Roman"/>
                <w:color w:val="264A60"/>
                <w:sz w:val="18"/>
                <w:szCs w:val="18"/>
              </w:rPr>
            </w:pPr>
          </w:p>
        </w:tc>
        <w:tc>
          <w:tcPr>
            <w:tcW w:w="1030" w:type="dxa"/>
            <w:shd w:val="clear" w:color="auto" w:fill="FFFFFF"/>
            <w:vAlign w:val="bottom"/>
          </w:tcPr>
          <w:p w14:paraId="4A58EE13">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Statistic</w:t>
            </w:r>
          </w:p>
        </w:tc>
        <w:tc>
          <w:tcPr>
            <w:tcW w:w="1030" w:type="dxa"/>
            <w:shd w:val="clear" w:color="auto" w:fill="FFFFFF"/>
            <w:vAlign w:val="bottom"/>
          </w:tcPr>
          <w:p w14:paraId="0039C1A4">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1030" w:type="dxa"/>
            <w:shd w:val="clear" w:color="auto" w:fill="FFFFFF"/>
            <w:vAlign w:val="bottom"/>
          </w:tcPr>
          <w:p w14:paraId="5F2BF01F">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c>
          <w:tcPr>
            <w:tcW w:w="1030" w:type="dxa"/>
            <w:shd w:val="clear" w:color="auto" w:fill="FFFFFF"/>
            <w:vAlign w:val="bottom"/>
          </w:tcPr>
          <w:p w14:paraId="0D190ED4">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Statistic</w:t>
            </w:r>
          </w:p>
        </w:tc>
        <w:tc>
          <w:tcPr>
            <w:tcW w:w="1030" w:type="dxa"/>
            <w:shd w:val="clear" w:color="auto" w:fill="FFFFFF"/>
            <w:vAlign w:val="bottom"/>
          </w:tcPr>
          <w:p w14:paraId="159B244A">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908" w:type="dxa"/>
            <w:shd w:val="clear" w:color="auto" w:fill="FFFFFF"/>
            <w:vAlign w:val="bottom"/>
          </w:tcPr>
          <w:p w14:paraId="73BFC2FF">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4A47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75" w:type="dxa"/>
            <w:shd w:val="clear" w:color="auto" w:fill="E0E0E0"/>
          </w:tcPr>
          <w:p w14:paraId="7C02C83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Budaya organisasi</w:t>
            </w:r>
          </w:p>
        </w:tc>
        <w:tc>
          <w:tcPr>
            <w:tcW w:w="1030" w:type="dxa"/>
            <w:shd w:val="clear" w:color="auto" w:fill="FFFFFF"/>
          </w:tcPr>
          <w:p w14:paraId="52B5D69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,080</w:t>
            </w:r>
          </w:p>
        </w:tc>
        <w:tc>
          <w:tcPr>
            <w:tcW w:w="1030" w:type="dxa"/>
            <w:shd w:val="clear" w:color="auto" w:fill="FFFFFF"/>
          </w:tcPr>
          <w:p w14:paraId="53F0B70C">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1030" w:type="dxa"/>
            <w:shd w:val="clear" w:color="auto" w:fill="FFFFFF"/>
          </w:tcPr>
          <w:p w14:paraId="1994AAF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,200</w:t>
            </w:r>
            <w:r>
              <w:rPr>
                <w:rFonts w:hint="default" w:ascii="Times New Roman" w:hAnsi="Times New Roman" w:cs="Times New Roman"/>
                <w:color w:val="010205"/>
                <w:sz w:val="18"/>
                <w:szCs w:val="18"/>
                <w:vertAlign w:val="superscript"/>
              </w:rPr>
              <w:t>*</w:t>
            </w:r>
          </w:p>
        </w:tc>
        <w:tc>
          <w:tcPr>
            <w:tcW w:w="1030" w:type="dxa"/>
            <w:shd w:val="clear" w:color="auto" w:fill="FFFFFF"/>
          </w:tcPr>
          <w:p w14:paraId="71B453E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,967</w:t>
            </w:r>
          </w:p>
        </w:tc>
        <w:tc>
          <w:tcPr>
            <w:tcW w:w="1030" w:type="dxa"/>
            <w:shd w:val="clear" w:color="auto" w:fill="FFFFFF"/>
          </w:tcPr>
          <w:p w14:paraId="5D1F8B3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908" w:type="dxa"/>
            <w:shd w:val="clear" w:color="auto" w:fill="FFFFFF"/>
          </w:tcPr>
          <w:p w14:paraId="62E75B9A">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,027</w:t>
            </w:r>
          </w:p>
        </w:tc>
      </w:tr>
      <w:tr w14:paraId="386C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75" w:type="dxa"/>
            <w:shd w:val="clear" w:color="auto" w:fill="E0E0E0"/>
          </w:tcPr>
          <w:p w14:paraId="1095463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Pelatihan kerja</w:t>
            </w:r>
          </w:p>
        </w:tc>
        <w:tc>
          <w:tcPr>
            <w:tcW w:w="1030" w:type="dxa"/>
            <w:shd w:val="clear" w:color="auto" w:fill="FFFFFF"/>
          </w:tcPr>
          <w:p w14:paraId="6B231AF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,092</w:t>
            </w:r>
          </w:p>
        </w:tc>
        <w:tc>
          <w:tcPr>
            <w:tcW w:w="1030" w:type="dxa"/>
            <w:shd w:val="clear" w:color="auto" w:fill="FFFFFF"/>
          </w:tcPr>
          <w:p w14:paraId="514A521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1030" w:type="dxa"/>
            <w:shd w:val="clear" w:color="auto" w:fill="FFFFFF"/>
          </w:tcPr>
          <w:p w14:paraId="2470256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,071</w:t>
            </w:r>
          </w:p>
        </w:tc>
        <w:tc>
          <w:tcPr>
            <w:tcW w:w="1030" w:type="dxa"/>
            <w:shd w:val="clear" w:color="auto" w:fill="FFFFFF"/>
          </w:tcPr>
          <w:p w14:paraId="18F5BC3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,977</w:t>
            </w:r>
          </w:p>
        </w:tc>
        <w:tc>
          <w:tcPr>
            <w:tcW w:w="1030" w:type="dxa"/>
            <w:shd w:val="clear" w:color="auto" w:fill="FFFFFF"/>
          </w:tcPr>
          <w:p w14:paraId="53147E1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908" w:type="dxa"/>
            <w:shd w:val="clear" w:color="auto" w:fill="FFFFFF"/>
          </w:tcPr>
          <w:p w14:paraId="7A7BF49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,126</w:t>
            </w:r>
          </w:p>
        </w:tc>
      </w:tr>
      <w:tr w14:paraId="04A6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75" w:type="dxa"/>
            <w:shd w:val="clear" w:color="auto" w:fill="E0E0E0"/>
          </w:tcPr>
          <w:p w14:paraId="6605F47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Kinerja pegawai</w:t>
            </w:r>
          </w:p>
        </w:tc>
        <w:tc>
          <w:tcPr>
            <w:tcW w:w="1030" w:type="dxa"/>
            <w:shd w:val="clear" w:color="auto" w:fill="FFFFFF"/>
          </w:tcPr>
          <w:p w14:paraId="265BEDF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,119</w:t>
            </w:r>
          </w:p>
        </w:tc>
        <w:tc>
          <w:tcPr>
            <w:tcW w:w="1030" w:type="dxa"/>
            <w:shd w:val="clear" w:color="auto" w:fill="FFFFFF"/>
          </w:tcPr>
          <w:p w14:paraId="7BF5A77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1030" w:type="dxa"/>
            <w:shd w:val="clear" w:color="auto" w:fill="FFFFFF"/>
          </w:tcPr>
          <w:p w14:paraId="497541D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,004</w:t>
            </w:r>
          </w:p>
        </w:tc>
        <w:tc>
          <w:tcPr>
            <w:tcW w:w="1030" w:type="dxa"/>
            <w:shd w:val="clear" w:color="auto" w:fill="FFFFFF"/>
          </w:tcPr>
          <w:p w14:paraId="6630608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,941</w:t>
            </w:r>
          </w:p>
        </w:tc>
        <w:tc>
          <w:tcPr>
            <w:tcW w:w="1030" w:type="dxa"/>
            <w:shd w:val="clear" w:color="auto" w:fill="FFFFFF"/>
          </w:tcPr>
          <w:p w14:paraId="3A35F56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w:t>
            </w:r>
          </w:p>
        </w:tc>
        <w:tc>
          <w:tcPr>
            <w:tcW w:w="908" w:type="dxa"/>
            <w:shd w:val="clear" w:color="auto" w:fill="FFFFFF"/>
          </w:tcPr>
          <w:p w14:paraId="3467133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,001</w:t>
            </w:r>
          </w:p>
        </w:tc>
      </w:tr>
      <w:tr w14:paraId="2973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933" w:type="dxa"/>
            <w:gridSpan w:val="7"/>
            <w:shd w:val="clear" w:color="auto" w:fill="FFFFFF"/>
          </w:tcPr>
          <w:p w14:paraId="0CF5E934">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 This is a lower bound of the true significance.</w:t>
            </w:r>
          </w:p>
        </w:tc>
      </w:tr>
      <w:tr w14:paraId="5C88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933" w:type="dxa"/>
            <w:gridSpan w:val="7"/>
            <w:shd w:val="clear" w:color="auto" w:fill="FFFFFF"/>
          </w:tcPr>
          <w:p w14:paraId="7638F931">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Lilliefors Significance Correction</w:t>
            </w:r>
          </w:p>
        </w:tc>
      </w:tr>
    </w:tbl>
    <w:p w14:paraId="42DDB938">
      <w:pPr>
        <w:pStyle w:val="11"/>
        <w:spacing w:line="240" w:lineRule="auto"/>
        <w:ind w:left="0"/>
        <w:jc w:val="both"/>
        <w:rPr>
          <w:rFonts w:hint="default" w:ascii="Times New Roman" w:hAnsi="Times New Roman" w:cs="Times New Roman"/>
          <w:bCs/>
          <w:lang w:val="en-US"/>
        </w:rPr>
      </w:pPr>
      <w:r>
        <w:rPr>
          <w:rFonts w:hint="default" w:ascii="Times New Roman" w:hAnsi="Times New Roman" w:cs="Times New Roman"/>
          <w:bCs/>
          <w:lang w:val="en-US"/>
        </w:rPr>
        <w:t>Sumber: SPSS 25 di Lampiran.</w:t>
      </w:r>
    </w:p>
    <w:p w14:paraId="1C21DB02">
      <w:pPr>
        <w:pStyle w:val="11"/>
        <w:spacing w:line="240" w:lineRule="auto"/>
        <w:ind w:left="0"/>
        <w:jc w:val="both"/>
        <w:rPr>
          <w:rFonts w:hint="default" w:ascii="Times New Roman" w:hAnsi="Times New Roman" w:cs="Times New Roman"/>
          <w:bCs/>
          <w:lang w:val="en-US"/>
        </w:rPr>
        <w:sectPr>
          <w:type w:val="continuous"/>
          <w:pgSz w:w="11906" w:h="16838"/>
          <w:pgMar w:top="1701" w:right="1701" w:bottom="1701" w:left="2268" w:header="709" w:footer="709" w:gutter="0"/>
          <w:pgNumType w:fmt="decimal"/>
          <w:cols w:space="708" w:num="1"/>
          <w:docGrid w:linePitch="360" w:charSpace="0"/>
        </w:sectPr>
      </w:pPr>
    </w:p>
    <w:p w14:paraId="12F17442">
      <w:pPr>
        <w:pStyle w:val="11"/>
        <w:spacing w:line="240" w:lineRule="auto"/>
        <w:ind w:left="0"/>
        <w:jc w:val="both"/>
        <w:rPr>
          <w:rFonts w:hint="default" w:ascii="Times New Roman" w:hAnsi="Times New Roman" w:cs="Times New Roman"/>
          <w:bCs/>
          <w:lang w:val="en-US"/>
        </w:rPr>
      </w:pPr>
      <w:r>
        <w:rPr>
          <w:rFonts w:hint="default" w:ascii="Times New Roman" w:hAnsi="Times New Roman" w:cs="Times New Roman"/>
          <w:bCs/>
          <w:lang w:val="en-US"/>
        </w:rPr>
        <w:t>Jika melihat nilai signifikan budaya organisasi sebesar 0,027 &gt; 0,005 artinya data terdistribusi normal dan pelaithan kerja sebesar 0,126 &gt; 0,005 data normal, sedangkan kinerja pegawai sebesar 0,001 &lt; 0,005 tidak normal.</w:t>
      </w:r>
    </w:p>
    <w:p w14:paraId="118E8B57">
      <w:pPr>
        <w:pStyle w:val="11"/>
        <w:spacing w:line="240" w:lineRule="auto"/>
        <w:ind w:left="0"/>
        <w:jc w:val="both"/>
        <w:rPr>
          <w:rFonts w:hint="default" w:ascii="Times New Roman" w:hAnsi="Times New Roman" w:cs="Times New Roman"/>
          <w:bCs/>
          <w:lang w:val="en-US"/>
        </w:rPr>
      </w:pPr>
    </w:p>
    <w:p w14:paraId="3C21EEAD">
      <w:pPr>
        <w:pStyle w:val="11"/>
        <w:numPr>
          <w:ilvl w:val="0"/>
          <w:numId w:val="6"/>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Uji Homogentias</w:t>
      </w:r>
    </w:p>
    <w:p w14:paraId="6E53AED0">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Selanjutnya adalah menginterprestasikan data tersebut apakah mempunyai varian yang sama atau homogen dengan pembanding lebih besar dari nilai signifikan 0,005 pada </w:t>
      </w:r>
      <w:r>
        <w:rPr>
          <w:rFonts w:hint="default" w:ascii="Times New Roman" w:hAnsi="Times New Roman" w:cs="Times New Roman"/>
          <w:i/>
          <w:lang w:val="en-US"/>
        </w:rPr>
        <w:t xml:space="preserve">based on mean </w:t>
      </w:r>
      <w:r>
        <w:rPr>
          <w:rFonts w:hint="default" w:ascii="Times New Roman" w:hAnsi="Times New Roman" w:cs="Times New Roman"/>
          <w:lang w:val="en-US"/>
        </w:rPr>
        <w:t>sebagai berikut:</w:t>
      </w:r>
    </w:p>
    <w:p w14:paraId="322FECBE">
      <w:pPr>
        <w:spacing w:line="240" w:lineRule="auto"/>
        <w:jc w:val="center"/>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2"/>
          <w:docGrid w:linePitch="360" w:charSpace="0"/>
        </w:sectPr>
      </w:pPr>
    </w:p>
    <w:p w14:paraId="6EC598B0">
      <w:pPr>
        <w:spacing w:line="240" w:lineRule="auto"/>
        <w:jc w:val="center"/>
        <w:rPr>
          <w:rFonts w:hint="default" w:ascii="Times New Roman" w:hAnsi="Times New Roman" w:cs="Times New Roman"/>
          <w:b/>
          <w:lang w:val="en-US"/>
        </w:rPr>
      </w:pPr>
      <w:r>
        <w:rPr>
          <w:rFonts w:hint="default" w:ascii="Times New Roman" w:hAnsi="Times New Roman" w:cs="Times New Roman"/>
          <w:b/>
          <w:lang w:val="en-US"/>
        </w:rPr>
        <w:t>Tabel 14. Uji Homogenitas</w:t>
      </w:r>
    </w:p>
    <w:tbl>
      <w:tblPr>
        <w:tblStyle w:val="4"/>
        <w:tblW w:w="787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51"/>
        <w:gridCol w:w="1455"/>
        <w:gridCol w:w="1455"/>
        <w:gridCol w:w="1455"/>
        <w:gridCol w:w="1455"/>
      </w:tblGrid>
      <w:tr w14:paraId="757FAB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trPr>
        <w:tc>
          <w:tcPr>
            <w:tcW w:w="2051" w:type="dxa"/>
            <w:shd w:val="clear" w:color="auto" w:fill="auto"/>
            <w:noWrap/>
            <w:vAlign w:val="bottom"/>
          </w:tcPr>
          <w:p w14:paraId="668813BC">
            <w:pPr>
              <w:spacing w:after="0" w:line="240" w:lineRule="auto"/>
              <w:jc w:val="center"/>
              <w:rPr>
                <w:rFonts w:hint="default" w:ascii="Times New Roman" w:hAnsi="Times New Roman" w:eastAsia="Times New Roman" w:cs="Times New Roman"/>
                <w:b/>
                <w:lang w:eastAsia="id-ID"/>
              </w:rPr>
            </w:pPr>
            <w:r>
              <w:rPr>
                <w:rFonts w:hint="default" w:ascii="Times New Roman" w:hAnsi="Times New Roman" w:eastAsia="Times New Roman" w:cs="Times New Roman"/>
                <w:b/>
                <w:lang w:eastAsia="id-ID"/>
              </w:rPr>
              <w:t>Variabel</w:t>
            </w:r>
          </w:p>
        </w:tc>
        <w:tc>
          <w:tcPr>
            <w:tcW w:w="1455" w:type="dxa"/>
            <w:shd w:val="clear" w:color="auto" w:fill="auto"/>
            <w:noWrap/>
            <w:vAlign w:val="bottom"/>
          </w:tcPr>
          <w:p w14:paraId="602F2847">
            <w:pPr>
              <w:spacing w:after="0" w:line="240" w:lineRule="auto"/>
              <w:jc w:val="center"/>
              <w:rPr>
                <w:rFonts w:hint="default" w:ascii="Times New Roman" w:hAnsi="Times New Roman" w:eastAsia="Times New Roman" w:cs="Times New Roman"/>
                <w:b/>
                <w:i/>
                <w:lang w:eastAsia="id-ID"/>
              </w:rPr>
            </w:pPr>
            <w:r>
              <w:rPr>
                <w:rFonts w:hint="default" w:ascii="Times New Roman" w:hAnsi="Times New Roman" w:eastAsia="Times New Roman" w:cs="Times New Roman"/>
                <w:b/>
                <w:i/>
                <w:lang w:eastAsia="id-ID"/>
              </w:rPr>
              <w:t>Levene Statistic</w:t>
            </w:r>
          </w:p>
        </w:tc>
        <w:tc>
          <w:tcPr>
            <w:tcW w:w="1455" w:type="dxa"/>
            <w:shd w:val="clear" w:color="auto" w:fill="auto"/>
            <w:noWrap/>
            <w:vAlign w:val="bottom"/>
          </w:tcPr>
          <w:p w14:paraId="0DEC2627">
            <w:pPr>
              <w:spacing w:after="0" w:line="240" w:lineRule="auto"/>
              <w:jc w:val="center"/>
              <w:rPr>
                <w:rFonts w:hint="default" w:ascii="Times New Roman" w:hAnsi="Times New Roman" w:eastAsia="Times New Roman" w:cs="Times New Roman"/>
                <w:b/>
                <w:i/>
                <w:lang w:eastAsia="id-ID"/>
              </w:rPr>
            </w:pPr>
            <w:r>
              <w:rPr>
                <w:rFonts w:hint="default" w:ascii="Times New Roman" w:hAnsi="Times New Roman" w:eastAsia="Times New Roman" w:cs="Times New Roman"/>
                <w:b/>
                <w:i/>
                <w:lang w:eastAsia="id-ID"/>
              </w:rPr>
              <w:t>Df1</w:t>
            </w:r>
          </w:p>
        </w:tc>
        <w:tc>
          <w:tcPr>
            <w:tcW w:w="1455" w:type="dxa"/>
            <w:shd w:val="clear" w:color="auto" w:fill="auto"/>
            <w:noWrap/>
            <w:vAlign w:val="bottom"/>
          </w:tcPr>
          <w:p w14:paraId="47572160">
            <w:pPr>
              <w:spacing w:after="0" w:line="240" w:lineRule="auto"/>
              <w:jc w:val="center"/>
              <w:rPr>
                <w:rFonts w:hint="default" w:ascii="Times New Roman" w:hAnsi="Times New Roman" w:eastAsia="Times New Roman" w:cs="Times New Roman"/>
                <w:b/>
                <w:i/>
                <w:lang w:eastAsia="id-ID"/>
              </w:rPr>
            </w:pPr>
            <w:r>
              <w:rPr>
                <w:rFonts w:hint="default" w:ascii="Times New Roman" w:hAnsi="Times New Roman" w:eastAsia="Times New Roman" w:cs="Times New Roman"/>
                <w:b/>
                <w:i/>
                <w:lang w:eastAsia="id-ID"/>
              </w:rPr>
              <w:t>Df2</w:t>
            </w:r>
          </w:p>
        </w:tc>
        <w:tc>
          <w:tcPr>
            <w:tcW w:w="1455" w:type="dxa"/>
            <w:shd w:val="clear" w:color="auto" w:fill="auto"/>
            <w:noWrap/>
            <w:vAlign w:val="bottom"/>
          </w:tcPr>
          <w:p w14:paraId="77EE92E6">
            <w:pPr>
              <w:spacing w:after="0" w:line="240" w:lineRule="auto"/>
              <w:jc w:val="center"/>
              <w:rPr>
                <w:rFonts w:hint="default" w:ascii="Times New Roman" w:hAnsi="Times New Roman" w:eastAsia="Times New Roman" w:cs="Times New Roman"/>
                <w:b/>
                <w:i/>
                <w:lang w:eastAsia="id-ID"/>
              </w:rPr>
            </w:pPr>
            <w:r>
              <w:rPr>
                <w:rFonts w:hint="default" w:ascii="Times New Roman" w:hAnsi="Times New Roman" w:eastAsia="Times New Roman" w:cs="Times New Roman"/>
                <w:b/>
                <w:i/>
                <w:lang w:eastAsia="id-ID"/>
              </w:rPr>
              <w:t>Sig</w:t>
            </w:r>
          </w:p>
        </w:tc>
      </w:tr>
      <w:tr w14:paraId="727230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trPr>
        <w:tc>
          <w:tcPr>
            <w:tcW w:w="2051" w:type="dxa"/>
            <w:shd w:val="clear" w:color="auto" w:fill="auto"/>
            <w:noWrap/>
            <w:vAlign w:val="bottom"/>
          </w:tcPr>
          <w:p w14:paraId="3EC89DFB">
            <w:pPr>
              <w:spacing w:after="0" w:line="240" w:lineRule="auto"/>
              <w:rPr>
                <w:rFonts w:hint="default" w:ascii="Times New Roman" w:hAnsi="Times New Roman" w:eastAsia="Times New Roman" w:cs="Times New Roman"/>
                <w:lang w:val="en-US" w:eastAsia="id-ID"/>
              </w:rPr>
            </w:pPr>
            <w:r>
              <w:rPr>
                <w:rFonts w:hint="default" w:ascii="Times New Roman" w:hAnsi="Times New Roman" w:eastAsia="Times New Roman" w:cs="Times New Roman"/>
                <w:sz w:val="20"/>
                <w:lang w:val="en-US" w:eastAsia="id-ID"/>
              </w:rPr>
              <w:t>Budaya Organisasi</w:t>
            </w:r>
          </w:p>
        </w:tc>
        <w:tc>
          <w:tcPr>
            <w:tcW w:w="1455" w:type="dxa"/>
            <w:shd w:val="clear" w:color="auto" w:fill="auto"/>
            <w:noWrap/>
            <w:vAlign w:val="bottom"/>
          </w:tcPr>
          <w:p w14:paraId="0D30553E">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1,483</w:t>
            </w:r>
          </w:p>
        </w:tc>
        <w:tc>
          <w:tcPr>
            <w:tcW w:w="1455" w:type="dxa"/>
            <w:shd w:val="clear" w:color="auto" w:fill="auto"/>
            <w:noWrap/>
            <w:vAlign w:val="bottom"/>
          </w:tcPr>
          <w:p w14:paraId="5C4A1908">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18</w:t>
            </w:r>
          </w:p>
        </w:tc>
        <w:tc>
          <w:tcPr>
            <w:tcW w:w="1455" w:type="dxa"/>
            <w:shd w:val="clear" w:color="auto" w:fill="auto"/>
            <w:noWrap/>
            <w:vAlign w:val="bottom"/>
          </w:tcPr>
          <w:p w14:paraId="4BE1579B">
            <w:pPr>
              <w:spacing w:after="0" w:line="240" w:lineRule="auto"/>
              <w:jc w:val="center"/>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58</w:t>
            </w:r>
          </w:p>
        </w:tc>
        <w:tc>
          <w:tcPr>
            <w:tcW w:w="1455" w:type="dxa"/>
            <w:shd w:val="clear" w:color="auto" w:fill="auto"/>
            <w:noWrap/>
            <w:vAlign w:val="bottom"/>
          </w:tcPr>
          <w:p w14:paraId="18C38000">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0,034</w:t>
            </w:r>
          </w:p>
        </w:tc>
      </w:tr>
      <w:tr w14:paraId="310C674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trPr>
        <w:tc>
          <w:tcPr>
            <w:tcW w:w="2051" w:type="dxa"/>
            <w:shd w:val="clear" w:color="auto" w:fill="auto"/>
            <w:noWrap/>
            <w:vAlign w:val="bottom"/>
          </w:tcPr>
          <w:p w14:paraId="1484552F">
            <w:pPr>
              <w:spacing w:after="0" w:line="240" w:lineRule="auto"/>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Pelatihan kerja</w:t>
            </w:r>
          </w:p>
        </w:tc>
        <w:tc>
          <w:tcPr>
            <w:tcW w:w="1455" w:type="dxa"/>
            <w:shd w:val="clear" w:color="auto" w:fill="auto"/>
            <w:noWrap/>
            <w:vAlign w:val="bottom"/>
          </w:tcPr>
          <w:p w14:paraId="579C2F79">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1,332</w:t>
            </w:r>
          </w:p>
        </w:tc>
        <w:tc>
          <w:tcPr>
            <w:tcW w:w="1455" w:type="dxa"/>
            <w:shd w:val="clear" w:color="auto" w:fill="auto"/>
            <w:noWrap/>
            <w:vAlign w:val="bottom"/>
          </w:tcPr>
          <w:p w14:paraId="2BBF56CB">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18</w:t>
            </w:r>
          </w:p>
        </w:tc>
        <w:tc>
          <w:tcPr>
            <w:tcW w:w="1455" w:type="dxa"/>
            <w:shd w:val="clear" w:color="auto" w:fill="auto"/>
            <w:noWrap/>
            <w:vAlign w:val="bottom"/>
          </w:tcPr>
          <w:p w14:paraId="1C384A34">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58</w:t>
            </w:r>
          </w:p>
        </w:tc>
        <w:tc>
          <w:tcPr>
            <w:tcW w:w="1455" w:type="dxa"/>
            <w:shd w:val="clear" w:color="auto" w:fill="auto"/>
            <w:noWrap/>
            <w:vAlign w:val="bottom"/>
          </w:tcPr>
          <w:p w14:paraId="54CF0CE7">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0,005</w:t>
            </w:r>
          </w:p>
        </w:tc>
      </w:tr>
    </w:tbl>
    <w:p w14:paraId="4154C70C">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Sumber: SPSS 25 di Lampiran </w:t>
      </w:r>
    </w:p>
    <w:p w14:paraId="65AEDD82">
      <w:pPr>
        <w:spacing w:line="240" w:lineRule="auto"/>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1"/>
          <w:docGrid w:linePitch="360" w:charSpace="0"/>
        </w:sectPr>
      </w:pPr>
    </w:p>
    <w:p w14:paraId="07807125">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Uji homogenitas di atas menunjukkan bahwa budaya organiasi memiliki  nilai sig </w:t>
      </w:r>
      <w:r>
        <w:rPr>
          <w:rFonts w:hint="default" w:ascii="Times New Roman" w:hAnsi="Times New Roman" w:cs="Times New Roman"/>
          <w:i/>
          <w:lang w:val="en-US"/>
        </w:rPr>
        <w:t xml:space="preserve">based on mean </w:t>
      </w:r>
      <w:r>
        <w:rPr>
          <w:rFonts w:hint="default" w:ascii="Times New Roman" w:hAnsi="Times New Roman" w:cs="Times New Roman"/>
          <w:lang w:val="en-US"/>
        </w:rPr>
        <w:t>(0,034 &lt; 0,005) dan pelatihan kerja nilai signifikan 0,005 &lt; 0,005, maka kedua variabel telah independen telah bersifat homogen.</w:t>
      </w:r>
    </w:p>
    <w:p w14:paraId="01E242F0">
      <w:pPr>
        <w:pStyle w:val="11"/>
        <w:numPr>
          <w:ilvl w:val="0"/>
          <w:numId w:val="6"/>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Uji Linieritas</w:t>
      </w:r>
    </w:p>
    <w:p w14:paraId="5D91E84F">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Setelah data dinyatakan baku atau normal serta homgen, maka langkah selanjutnya ialah meringkas uji linieiritas, sebagai berkut:</w:t>
      </w:r>
    </w:p>
    <w:p w14:paraId="0AB5C61A">
      <w:pPr>
        <w:spacing w:line="240" w:lineRule="auto"/>
        <w:jc w:val="center"/>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2"/>
          <w:docGrid w:linePitch="360" w:charSpace="0"/>
        </w:sectPr>
      </w:pPr>
    </w:p>
    <w:p w14:paraId="5CA352AA">
      <w:pPr>
        <w:rPr>
          <w:rFonts w:hint="default" w:ascii="Times New Roman" w:hAnsi="Times New Roman" w:cs="Times New Roman"/>
          <w:b/>
          <w:lang w:val="en-US"/>
        </w:rPr>
      </w:pPr>
    </w:p>
    <w:p w14:paraId="049B15E2">
      <w:pPr>
        <w:rPr>
          <w:rFonts w:hint="default" w:ascii="Times New Roman" w:hAnsi="Times New Roman" w:cs="Times New Roman"/>
          <w:b/>
          <w:lang w:val="en-US"/>
        </w:rPr>
      </w:pPr>
      <w:r>
        <w:rPr>
          <w:rFonts w:hint="default" w:ascii="Times New Roman" w:hAnsi="Times New Roman" w:cs="Times New Roman"/>
          <w:b/>
          <w:lang w:val="en-US"/>
        </w:rPr>
        <w:t>Tabel 15. Uji Linieiritas</w:t>
      </w:r>
    </w:p>
    <w:tbl>
      <w:tblPr>
        <w:tblStyle w:val="4"/>
        <w:tblW w:w="793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38"/>
        <w:gridCol w:w="1800"/>
        <w:gridCol w:w="1800"/>
        <w:gridCol w:w="1800"/>
      </w:tblGrid>
      <w:tr w14:paraId="395B8F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2538" w:type="dxa"/>
            <w:vMerge w:val="restart"/>
            <w:shd w:val="clear" w:color="auto" w:fill="auto"/>
            <w:noWrap/>
            <w:vAlign w:val="center"/>
          </w:tcPr>
          <w:p w14:paraId="6F36AECA">
            <w:pPr>
              <w:spacing w:after="0" w:line="240" w:lineRule="auto"/>
              <w:jc w:val="center"/>
              <w:rPr>
                <w:rFonts w:hint="default" w:ascii="Times New Roman" w:hAnsi="Times New Roman" w:eastAsia="Times New Roman" w:cs="Times New Roman"/>
                <w:b/>
                <w:lang w:eastAsia="id-ID"/>
              </w:rPr>
            </w:pPr>
            <w:r>
              <w:rPr>
                <w:rFonts w:hint="default" w:ascii="Times New Roman" w:hAnsi="Times New Roman" w:eastAsia="Times New Roman" w:cs="Times New Roman"/>
                <w:b/>
                <w:lang w:eastAsia="id-ID"/>
              </w:rPr>
              <w:t>Variabel</w:t>
            </w:r>
          </w:p>
        </w:tc>
        <w:tc>
          <w:tcPr>
            <w:tcW w:w="3600" w:type="dxa"/>
            <w:gridSpan w:val="2"/>
            <w:shd w:val="clear" w:color="auto" w:fill="auto"/>
            <w:noWrap/>
            <w:vAlign w:val="bottom"/>
          </w:tcPr>
          <w:p w14:paraId="613AE7F7">
            <w:pPr>
              <w:spacing w:after="0" w:line="240" w:lineRule="auto"/>
              <w:jc w:val="center"/>
              <w:rPr>
                <w:rFonts w:hint="default" w:ascii="Times New Roman" w:hAnsi="Times New Roman" w:eastAsia="Times New Roman" w:cs="Times New Roman"/>
                <w:b/>
                <w:i/>
                <w:lang w:eastAsia="id-ID"/>
              </w:rPr>
            </w:pPr>
            <w:r>
              <w:rPr>
                <w:rFonts w:hint="default" w:ascii="Times New Roman" w:hAnsi="Times New Roman" w:eastAsia="Times New Roman" w:cs="Times New Roman"/>
                <w:b/>
                <w:i/>
                <w:lang w:eastAsia="id-ID"/>
              </w:rPr>
              <w:t>Deviation From Linierity</w:t>
            </w:r>
          </w:p>
        </w:tc>
        <w:tc>
          <w:tcPr>
            <w:tcW w:w="1800" w:type="dxa"/>
            <w:vMerge w:val="restart"/>
            <w:shd w:val="clear" w:color="auto" w:fill="auto"/>
            <w:noWrap/>
            <w:vAlign w:val="center"/>
          </w:tcPr>
          <w:p w14:paraId="794BECA3">
            <w:pPr>
              <w:spacing w:after="0" w:line="240" w:lineRule="auto"/>
              <w:jc w:val="center"/>
              <w:rPr>
                <w:rFonts w:hint="default" w:ascii="Times New Roman" w:hAnsi="Times New Roman" w:eastAsia="Times New Roman" w:cs="Times New Roman"/>
                <w:b/>
                <w:lang w:eastAsia="id-ID"/>
              </w:rPr>
            </w:pPr>
            <w:r>
              <w:rPr>
                <w:rFonts w:hint="default" w:ascii="Times New Roman" w:hAnsi="Times New Roman" w:eastAsia="Times New Roman" w:cs="Times New Roman"/>
                <w:b/>
                <w:lang w:eastAsia="id-ID"/>
              </w:rPr>
              <w:t>Interprestasi</w:t>
            </w:r>
          </w:p>
        </w:tc>
      </w:tr>
      <w:tr w14:paraId="06CF33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2538" w:type="dxa"/>
            <w:vMerge w:val="continue"/>
            <w:shd w:val="clear" w:color="auto" w:fill="auto"/>
            <w:noWrap/>
            <w:vAlign w:val="bottom"/>
          </w:tcPr>
          <w:p w14:paraId="55113BAD">
            <w:pPr>
              <w:spacing w:after="0" w:line="240" w:lineRule="auto"/>
              <w:rPr>
                <w:rFonts w:hint="default" w:ascii="Times New Roman" w:hAnsi="Times New Roman" w:eastAsia="Times New Roman" w:cs="Times New Roman"/>
                <w:lang w:eastAsia="id-ID"/>
              </w:rPr>
            </w:pPr>
          </w:p>
        </w:tc>
        <w:tc>
          <w:tcPr>
            <w:tcW w:w="1800" w:type="dxa"/>
            <w:shd w:val="clear" w:color="auto" w:fill="auto"/>
            <w:noWrap/>
            <w:vAlign w:val="bottom"/>
          </w:tcPr>
          <w:p w14:paraId="30A4F59C">
            <w:pPr>
              <w:spacing w:after="0" w:line="240" w:lineRule="auto"/>
              <w:jc w:val="center"/>
              <w:rPr>
                <w:rFonts w:hint="default" w:ascii="Times New Roman" w:hAnsi="Times New Roman" w:eastAsia="Times New Roman" w:cs="Times New Roman"/>
                <w:i/>
                <w:lang w:eastAsia="id-ID"/>
              </w:rPr>
            </w:pPr>
            <w:r>
              <w:rPr>
                <w:rFonts w:hint="default" w:ascii="Times New Roman" w:hAnsi="Times New Roman" w:eastAsia="Times New Roman" w:cs="Times New Roman"/>
                <w:i/>
                <w:lang w:eastAsia="id-ID"/>
              </w:rPr>
              <w:t>F</w:t>
            </w:r>
          </w:p>
        </w:tc>
        <w:tc>
          <w:tcPr>
            <w:tcW w:w="1800" w:type="dxa"/>
            <w:shd w:val="clear" w:color="auto" w:fill="auto"/>
            <w:noWrap/>
            <w:vAlign w:val="bottom"/>
          </w:tcPr>
          <w:p w14:paraId="273A55AF">
            <w:pPr>
              <w:spacing w:after="0" w:line="240" w:lineRule="auto"/>
              <w:jc w:val="center"/>
              <w:rPr>
                <w:rFonts w:hint="default" w:ascii="Times New Roman" w:hAnsi="Times New Roman" w:eastAsia="Times New Roman" w:cs="Times New Roman"/>
                <w:i/>
                <w:lang w:eastAsia="id-ID"/>
              </w:rPr>
            </w:pPr>
            <w:r>
              <w:rPr>
                <w:rFonts w:hint="default" w:ascii="Times New Roman" w:hAnsi="Times New Roman" w:eastAsia="Times New Roman" w:cs="Times New Roman"/>
                <w:i/>
                <w:lang w:eastAsia="id-ID"/>
              </w:rPr>
              <w:t>Sig</w:t>
            </w:r>
          </w:p>
        </w:tc>
        <w:tc>
          <w:tcPr>
            <w:tcW w:w="1800" w:type="dxa"/>
            <w:vMerge w:val="continue"/>
            <w:shd w:val="clear" w:color="auto" w:fill="auto"/>
            <w:noWrap/>
            <w:vAlign w:val="bottom"/>
          </w:tcPr>
          <w:p w14:paraId="7AF7C8CE">
            <w:pPr>
              <w:spacing w:after="0" w:line="240" w:lineRule="auto"/>
              <w:jc w:val="center"/>
              <w:rPr>
                <w:rFonts w:hint="default" w:ascii="Times New Roman" w:hAnsi="Times New Roman" w:eastAsia="Times New Roman" w:cs="Times New Roman"/>
                <w:lang w:eastAsia="id-ID"/>
              </w:rPr>
            </w:pPr>
          </w:p>
        </w:tc>
      </w:tr>
      <w:tr w14:paraId="045EB07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2538" w:type="dxa"/>
            <w:shd w:val="clear" w:color="auto" w:fill="auto"/>
            <w:noWrap/>
            <w:vAlign w:val="bottom"/>
          </w:tcPr>
          <w:p w14:paraId="1E6B0701">
            <w:pPr>
              <w:spacing w:after="0" w:line="240" w:lineRule="auto"/>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Budaya Organisasi</w:t>
            </w:r>
          </w:p>
        </w:tc>
        <w:tc>
          <w:tcPr>
            <w:tcW w:w="1800" w:type="dxa"/>
            <w:shd w:val="clear" w:color="auto" w:fill="auto"/>
            <w:noWrap/>
            <w:vAlign w:val="bottom"/>
          </w:tcPr>
          <w:p w14:paraId="31FB165E">
            <w:pPr>
              <w:spacing w:after="0" w:line="240" w:lineRule="auto"/>
              <w:jc w:val="center"/>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2,216</w:t>
            </w:r>
          </w:p>
        </w:tc>
        <w:tc>
          <w:tcPr>
            <w:tcW w:w="1800" w:type="dxa"/>
            <w:shd w:val="clear" w:color="auto" w:fill="auto"/>
            <w:noWrap/>
            <w:vAlign w:val="bottom"/>
          </w:tcPr>
          <w:p w14:paraId="16764499">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0,000</w:t>
            </w:r>
          </w:p>
        </w:tc>
        <w:tc>
          <w:tcPr>
            <w:tcW w:w="1800" w:type="dxa"/>
            <w:shd w:val="clear" w:color="auto" w:fill="auto"/>
            <w:noWrap/>
            <w:vAlign w:val="bottom"/>
          </w:tcPr>
          <w:p w14:paraId="2D65CD3B">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Linier</w:t>
            </w:r>
          </w:p>
        </w:tc>
      </w:tr>
      <w:tr w14:paraId="206119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2538" w:type="dxa"/>
            <w:shd w:val="clear" w:color="auto" w:fill="auto"/>
            <w:noWrap/>
            <w:vAlign w:val="bottom"/>
          </w:tcPr>
          <w:p w14:paraId="12C553F4">
            <w:pPr>
              <w:spacing w:after="0" w:line="240" w:lineRule="auto"/>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Pelatihan Kerja</w:t>
            </w:r>
          </w:p>
        </w:tc>
        <w:tc>
          <w:tcPr>
            <w:tcW w:w="1800" w:type="dxa"/>
            <w:shd w:val="clear" w:color="auto" w:fill="auto"/>
            <w:noWrap/>
            <w:vAlign w:val="bottom"/>
          </w:tcPr>
          <w:p w14:paraId="0A2178E6">
            <w:pPr>
              <w:spacing w:after="0" w:line="240" w:lineRule="auto"/>
              <w:jc w:val="center"/>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4,857</w:t>
            </w:r>
          </w:p>
        </w:tc>
        <w:tc>
          <w:tcPr>
            <w:tcW w:w="1800" w:type="dxa"/>
            <w:shd w:val="clear" w:color="auto" w:fill="auto"/>
            <w:noWrap/>
            <w:vAlign w:val="bottom"/>
          </w:tcPr>
          <w:p w14:paraId="1B612CCD">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0,000</w:t>
            </w:r>
          </w:p>
        </w:tc>
        <w:tc>
          <w:tcPr>
            <w:tcW w:w="1800" w:type="dxa"/>
            <w:shd w:val="clear" w:color="auto" w:fill="auto"/>
            <w:noWrap/>
            <w:vAlign w:val="bottom"/>
          </w:tcPr>
          <w:p w14:paraId="1ADD5E33">
            <w:pPr>
              <w:spacing w:after="0" w:line="240" w:lineRule="auto"/>
              <w:jc w:val="center"/>
              <w:rPr>
                <w:rFonts w:hint="default" w:ascii="Times New Roman" w:hAnsi="Times New Roman" w:eastAsia="Times New Roman" w:cs="Times New Roman"/>
                <w:lang w:eastAsia="id-ID"/>
              </w:rPr>
            </w:pPr>
            <w:r>
              <w:rPr>
                <w:rFonts w:hint="default" w:ascii="Times New Roman" w:hAnsi="Times New Roman" w:eastAsia="Times New Roman" w:cs="Times New Roman"/>
                <w:lang w:eastAsia="id-ID"/>
              </w:rPr>
              <w:t>Linier</w:t>
            </w:r>
          </w:p>
        </w:tc>
      </w:tr>
    </w:tbl>
    <w:p w14:paraId="5A21F917">
      <w:pPr>
        <w:spacing w:line="240" w:lineRule="auto"/>
        <w:rPr>
          <w:rFonts w:hint="default" w:ascii="Times New Roman" w:hAnsi="Times New Roman" w:cs="Times New Roman"/>
          <w:lang w:val="en-US"/>
        </w:rPr>
      </w:pPr>
      <w:r>
        <w:rPr>
          <w:rFonts w:hint="default" w:ascii="Times New Roman" w:hAnsi="Times New Roman" w:cs="Times New Roman"/>
          <w:lang w:val="en-US"/>
        </w:rPr>
        <w:t>Sumber: SPSS 25 di lampiran</w:t>
      </w:r>
    </w:p>
    <w:p w14:paraId="12BF818F">
      <w:pPr>
        <w:spacing w:line="240" w:lineRule="auto"/>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1"/>
          <w:docGrid w:linePitch="360" w:charSpace="0"/>
        </w:sectPr>
      </w:pPr>
    </w:p>
    <w:p w14:paraId="3DF77B89">
      <w:pPr>
        <w:spacing w:line="240" w:lineRule="auto"/>
        <w:jc w:val="both"/>
        <w:rPr>
          <w:rFonts w:hint="default" w:ascii="Times New Roman" w:hAnsi="Times New Roman" w:cs="Times New Roman"/>
          <w:lang w:val="en-US"/>
        </w:rPr>
      </w:pPr>
      <w:r>
        <w:rPr>
          <w:rFonts w:hint="default" w:ascii="Times New Roman" w:hAnsi="Times New Roman" w:cs="Times New Roman"/>
        </w:rPr>
        <w:t>Uji linieritas di atas menunjukkan bahwa kedua variabel budaya organisasi</w:t>
      </w:r>
      <w:r>
        <w:rPr>
          <w:rFonts w:hint="default" w:ascii="Times New Roman" w:hAnsi="Times New Roman" w:cs="Times New Roman"/>
          <w:lang w:val="en-US"/>
        </w:rPr>
        <w:t xml:space="preserve"> dan pelatihan kerja</w:t>
      </w:r>
      <w:r>
        <w:rPr>
          <w:rFonts w:hint="default" w:ascii="Times New Roman" w:hAnsi="Times New Roman" w:cs="Times New Roman"/>
        </w:rPr>
        <w:t xml:space="preserve"> dengan kinerja pegawai memiliki nilai signifikan 0,000 &lt; 0,005 maka kedua data tersebut ialah linier</w:t>
      </w:r>
      <w:r>
        <w:rPr>
          <w:rFonts w:hint="default" w:ascii="Times New Roman" w:hAnsi="Times New Roman" w:cs="Times New Roman"/>
          <w:lang w:val="en-US"/>
        </w:rPr>
        <w:t>.</w:t>
      </w:r>
    </w:p>
    <w:p w14:paraId="5B708F89">
      <w:pPr>
        <w:pStyle w:val="11"/>
        <w:numPr>
          <w:ilvl w:val="0"/>
          <w:numId w:val="6"/>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Hasil Analisis Regresi</w:t>
      </w:r>
    </w:p>
    <w:p w14:paraId="373A55B3">
      <w:pPr>
        <w:pStyle w:val="11"/>
        <w:numPr>
          <w:ilvl w:val="0"/>
          <w:numId w:val="7"/>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Persamaan Regresi berganda</w:t>
      </w:r>
    </w:p>
    <w:p w14:paraId="1EB4903B">
      <w:pPr>
        <w:pStyle w:val="11"/>
        <w:spacing w:line="240" w:lineRule="auto"/>
        <w:ind w:left="0" w:firstLine="720"/>
        <w:jc w:val="both"/>
        <w:rPr>
          <w:rFonts w:hint="default" w:ascii="Times New Roman" w:hAnsi="Times New Roman" w:cs="Times New Roman"/>
          <w:lang w:val="en-US"/>
        </w:rPr>
      </w:pPr>
      <w:r>
        <w:rPr>
          <w:rFonts w:hint="default" w:ascii="Times New Roman" w:hAnsi="Times New Roman" w:cs="Times New Roman"/>
          <w:lang w:val="en-US"/>
        </w:rPr>
        <w:t>Berikut ini adalah hasil ringkasan regresi berganda serta uji parsial t yang diringkas oleh peneliti, sebagai berikut:</w:t>
      </w:r>
    </w:p>
    <w:p w14:paraId="6F93EC22">
      <w:pPr>
        <w:spacing w:line="240" w:lineRule="auto"/>
        <w:jc w:val="center"/>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2"/>
          <w:docGrid w:linePitch="360" w:charSpace="0"/>
        </w:sectPr>
      </w:pPr>
    </w:p>
    <w:p w14:paraId="246B91A1">
      <w:pPr>
        <w:spacing w:line="240" w:lineRule="auto"/>
        <w:jc w:val="center"/>
        <w:rPr>
          <w:rFonts w:hint="default" w:ascii="Times New Roman" w:hAnsi="Times New Roman" w:cs="Times New Roman"/>
          <w:b/>
          <w:lang w:val="en-US"/>
        </w:rPr>
      </w:pPr>
      <w:r>
        <w:rPr>
          <w:rFonts w:hint="default" w:ascii="Times New Roman" w:hAnsi="Times New Roman" w:cs="Times New Roman"/>
          <w:b/>
          <w:lang w:val="en-US"/>
        </w:rPr>
        <w:t>Tabel 16. Interprestasi regresi ganda dan parsial (t)</w:t>
      </w:r>
    </w:p>
    <w:tbl>
      <w:tblPr>
        <w:tblStyle w:val="4"/>
        <w:tblW w:w="8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7"/>
        <w:gridCol w:w="1726"/>
        <w:gridCol w:w="1230"/>
        <w:gridCol w:w="1231"/>
        <w:gridCol w:w="1357"/>
        <w:gridCol w:w="946"/>
        <w:gridCol w:w="946"/>
      </w:tblGrid>
      <w:tr w14:paraId="57C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trPr>
        <w:tc>
          <w:tcPr>
            <w:tcW w:w="8113" w:type="dxa"/>
            <w:gridSpan w:val="7"/>
            <w:shd w:val="clear" w:color="auto" w:fill="FFFFFF"/>
            <w:vAlign w:val="center"/>
          </w:tcPr>
          <w:p w14:paraId="12E0D9E6">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Coefficients</w:t>
            </w:r>
            <w:r>
              <w:rPr>
                <w:rFonts w:hint="default" w:ascii="Times New Roman" w:hAnsi="Times New Roman" w:cs="Times New Roman"/>
                <w:b/>
                <w:bCs/>
                <w:color w:val="010205"/>
                <w:vertAlign w:val="superscript"/>
              </w:rPr>
              <w:t>a</w:t>
            </w:r>
          </w:p>
        </w:tc>
      </w:tr>
      <w:tr w14:paraId="13A5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2403" w:type="dxa"/>
            <w:gridSpan w:val="2"/>
            <w:vMerge w:val="restart"/>
            <w:shd w:val="clear" w:color="auto" w:fill="FFFFFF"/>
            <w:vAlign w:val="bottom"/>
          </w:tcPr>
          <w:p w14:paraId="2F9684B1">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2461" w:type="dxa"/>
            <w:gridSpan w:val="2"/>
            <w:shd w:val="clear" w:color="auto" w:fill="FFFFFF"/>
            <w:vAlign w:val="bottom"/>
          </w:tcPr>
          <w:p w14:paraId="7E5449D2">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Unstandardized Coefficients</w:t>
            </w:r>
          </w:p>
        </w:tc>
        <w:tc>
          <w:tcPr>
            <w:tcW w:w="1357" w:type="dxa"/>
            <w:shd w:val="clear" w:color="auto" w:fill="FFFFFF"/>
            <w:vAlign w:val="bottom"/>
          </w:tcPr>
          <w:p w14:paraId="10564C0B">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Standardized Coefficients</w:t>
            </w:r>
          </w:p>
        </w:tc>
        <w:tc>
          <w:tcPr>
            <w:tcW w:w="946" w:type="dxa"/>
            <w:vMerge w:val="restart"/>
            <w:shd w:val="clear" w:color="auto" w:fill="FFFFFF"/>
            <w:vAlign w:val="bottom"/>
          </w:tcPr>
          <w:p w14:paraId="10398226">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w:t>
            </w:r>
          </w:p>
        </w:tc>
        <w:tc>
          <w:tcPr>
            <w:tcW w:w="946" w:type="dxa"/>
            <w:vMerge w:val="restart"/>
            <w:shd w:val="clear" w:color="auto" w:fill="FFFFFF"/>
            <w:vAlign w:val="bottom"/>
          </w:tcPr>
          <w:p w14:paraId="063D00CB">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442E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trPr>
        <w:tc>
          <w:tcPr>
            <w:tcW w:w="2403" w:type="dxa"/>
            <w:gridSpan w:val="2"/>
            <w:vMerge w:val="continue"/>
            <w:shd w:val="clear" w:color="auto" w:fill="FFFFFF"/>
            <w:vAlign w:val="bottom"/>
          </w:tcPr>
          <w:p w14:paraId="623EFB40">
            <w:pPr>
              <w:autoSpaceDE w:val="0"/>
              <w:autoSpaceDN w:val="0"/>
              <w:adjustRightInd w:val="0"/>
              <w:spacing w:after="0" w:line="240" w:lineRule="auto"/>
              <w:rPr>
                <w:rFonts w:hint="default" w:ascii="Times New Roman" w:hAnsi="Times New Roman" w:cs="Times New Roman"/>
                <w:color w:val="264A60"/>
                <w:sz w:val="18"/>
                <w:szCs w:val="18"/>
              </w:rPr>
            </w:pPr>
          </w:p>
        </w:tc>
        <w:tc>
          <w:tcPr>
            <w:tcW w:w="1230" w:type="dxa"/>
            <w:shd w:val="clear" w:color="auto" w:fill="FFFFFF"/>
            <w:vAlign w:val="bottom"/>
          </w:tcPr>
          <w:p w14:paraId="5E7D80E1">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w:t>
            </w:r>
          </w:p>
        </w:tc>
        <w:tc>
          <w:tcPr>
            <w:tcW w:w="1230" w:type="dxa"/>
            <w:shd w:val="clear" w:color="auto" w:fill="FFFFFF"/>
            <w:vAlign w:val="bottom"/>
          </w:tcPr>
          <w:p w14:paraId="0D3A1E69">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Std. Error</w:t>
            </w:r>
          </w:p>
        </w:tc>
        <w:tc>
          <w:tcPr>
            <w:tcW w:w="1357" w:type="dxa"/>
            <w:shd w:val="clear" w:color="auto" w:fill="FFFFFF"/>
            <w:vAlign w:val="bottom"/>
          </w:tcPr>
          <w:p w14:paraId="3CE52F31">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Beta</w:t>
            </w:r>
          </w:p>
        </w:tc>
        <w:tc>
          <w:tcPr>
            <w:tcW w:w="946" w:type="dxa"/>
            <w:vMerge w:val="continue"/>
            <w:shd w:val="clear" w:color="auto" w:fill="FFFFFF"/>
            <w:vAlign w:val="bottom"/>
          </w:tcPr>
          <w:p w14:paraId="3DC5BF6C">
            <w:pPr>
              <w:autoSpaceDE w:val="0"/>
              <w:autoSpaceDN w:val="0"/>
              <w:adjustRightInd w:val="0"/>
              <w:spacing w:after="0" w:line="240" w:lineRule="auto"/>
              <w:rPr>
                <w:rFonts w:hint="default" w:ascii="Times New Roman" w:hAnsi="Times New Roman" w:cs="Times New Roman"/>
                <w:color w:val="264A60"/>
                <w:sz w:val="18"/>
                <w:szCs w:val="18"/>
              </w:rPr>
            </w:pPr>
          </w:p>
        </w:tc>
        <w:tc>
          <w:tcPr>
            <w:tcW w:w="946" w:type="dxa"/>
            <w:vMerge w:val="continue"/>
            <w:shd w:val="clear" w:color="auto" w:fill="FFFFFF"/>
            <w:vAlign w:val="bottom"/>
          </w:tcPr>
          <w:p w14:paraId="71BD8B6B">
            <w:pPr>
              <w:autoSpaceDE w:val="0"/>
              <w:autoSpaceDN w:val="0"/>
              <w:adjustRightInd w:val="0"/>
              <w:spacing w:after="0" w:line="240" w:lineRule="auto"/>
              <w:rPr>
                <w:rFonts w:hint="default" w:ascii="Times New Roman" w:hAnsi="Times New Roman" w:cs="Times New Roman"/>
                <w:color w:val="264A60"/>
                <w:sz w:val="18"/>
                <w:szCs w:val="18"/>
              </w:rPr>
            </w:pPr>
          </w:p>
        </w:tc>
      </w:tr>
      <w:tr w14:paraId="5C2B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677" w:type="dxa"/>
            <w:vMerge w:val="restart"/>
            <w:shd w:val="clear" w:color="auto" w:fill="E0E0E0"/>
          </w:tcPr>
          <w:p w14:paraId="39C2F8D6">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1725" w:type="dxa"/>
            <w:shd w:val="clear" w:color="auto" w:fill="E0E0E0"/>
          </w:tcPr>
          <w:p w14:paraId="44C6204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(Constant)</w:t>
            </w:r>
          </w:p>
        </w:tc>
        <w:tc>
          <w:tcPr>
            <w:tcW w:w="1230" w:type="dxa"/>
            <w:shd w:val="clear" w:color="auto" w:fill="FFFFFF"/>
          </w:tcPr>
          <w:p w14:paraId="4FD4FC8D">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18,715</w:t>
            </w:r>
          </w:p>
        </w:tc>
        <w:tc>
          <w:tcPr>
            <w:tcW w:w="1230" w:type="dxa"/>
            <w:shd w:val="clear" w:color="auto" w:fill="FFFFFF"/>
          </w:tcPr>
          <w:p w14:paraId="08B3B58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9,962</w:t>
            </w:r>
          </w:p>
        </w:tc>
        <w:tc>
          <w:tcPr>
            <w:tcW w:w="1357" w:type="dxa"/>
            <w:shd w:val="clear" w:color="auto" w:fill="FFFFFF"/>
            <w:vAlign w:val="center"/>
          </w:tcPr>
          <w:p w14:paraId="186C0D13">
            <w:pPr>
              <w:autoSpaceDE w:val="0"/>
              <w:autoSpaceDN w:val="0"/>
              <w:adjustRightInd w:val="0"/>
              <w:spacing w:after="0" w:line="240" w:lineRule="auto"/>
              <w:rPr>
                <w:rFonts w:hint="default" w:ascii="Times New Roman" w:hAnsi="Times New Roman" w:cs="Times New Roman"/>
                <w:sz w:val="24"/>
                <w:szCs w:val="24"/>
              </w:rPr>
            </w:pPr>
          </w:p>
        </w:tc>
        <w:tc>
          <w:tcPr>
            <w:tcW w:w="946" w:type="dxa"/>
            <w:shd w:val="clear" w:color="auto" w:fill="FFFFFF"/>
          </w:tcPr>
          <w:p w14:paraId="657BC9A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1,879</w:t>
            </w:r>
          </w:p>
        </w:tc>
        <w:tc>
          <w:tcPr>
            <w:tcW w:w="946" w:type="dxa"/>
            <w:shd w:val="clear" w:color="auto" w:fill="FFFFFF"/>
          </w:tcPr>
          <w:p w14:paraId="1D7731B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,064</w:t>
            </w:r>
          </w:p>
        </w:tc>
      </w:tr>
      <w:tr w14:paraId="7AD6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 w:hRule="atLeast"/>
        </w:trPr>
        <w:tc>
          <w:tcPr>
            <w:tcW w:w="677" w:type="dxa"/>
            <w:vMerge w:val="continue"/>
            <w:shd w:val="clear" w:color="auto" w:fill="E0E0E0"/>
          </w:tcPr>
          <w:p w14:paraId="4A715120">
            <w:pPr>
              <w:autoSpaceDE w:val="0"/>
              <w:autoSpaceDN w:val="0"/>
              <w:adjustRightInd w:val="0"/>
              <w:spacing w:after="0" w:line="240" w:lineRule="auto"/>
              <w:rPr>
                <w:rFonts w:hint="default" w:ascii="Times New Roman" w:hAnsi="Times New Roman" w:cs="Times New Roman"/>
                <w:color w:val="010205"/>
                <w:sz w:val="18"/>
                <w:szCs w:val="18"/>
              </w:rPr>
            </w:pPr>
          </w:p>
        </w:tc>
        <w:tc>
          <w:tcPr>
            <w:tcW w:w="1725" w:type="dxa"/>
            <w:shd w:val="clear" w:color="auto" w:fill="E0E0E0"/>
          </w:tcPr>
          <w:p w14:paraId="1B1A0D2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Budaya organisasi</w:t>
            </w:r>
          </w:p>
        </w:tc>
        <w:tc>
          <w:tcPr>
            <w:tcW w:w="1230" w:type="dxa"/>
            <w:shd w:val="clear" w:color="auto" w:fill="FFFFFF"/>
          </w:tcPr>
          <w:p w14:paraId="148F2BB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,525</w:t>
            </w:r>
          </w:p>
        </w:tc>
        <w:tc>
          <w:tcPr>
            <w:tcW w:w="1230" w:type="dxa"/>
            <w:shd w:val="clear" w:color="auto" w:fill="FFFFFF"/>
          </w:tcPr>
          <w:p w14:paraId="6673392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,149</w:t>
            </w:r>
          </w:p>
        </w:tc>
        <w:tc>
          <w:tcPr>
            <w:tcW w:w="1357" w:type="dxa"/>
            <w:shd w:val="clear" w:color="auto" w:fill="FFFFFF"/>
          </w:tcPr>
          <w:p w14:paraId="12C387B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,401</w:t>
            </w:r>
          </w:p>
        </w:tc>
        <w:tc>
          <w:tcPr>
            <w:tcW w:w="946" w:type="dxa"/>
            <w:shd w:val="clear" w:color="auto" w:fill="FFFFFF"/>
          </w:tcPr>
          <w:p w14:paraId="522CD59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3,521</w:t>
            </w:r>
          </w:p>
        </w:tc>
        <w:tc>
          <w:tcPr>
            <w:tcW w:w="946" w:type="dxa"/>
            <w:shd w:val="clear" w:color="auto" w:fill="FFFFFF"/>
          </w:tcPr>
          <w:p w14:paraId="6F6FD12E">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,001</w:t>
            </w:r>
          </w:p>
        </w:tc>
      </w:tr>
      <w:tr w14:paraId="2507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 w:hRule="atLeast"/>
        </w:trPr>
        <w:tc>
          <w:tcPr>
            <w:tcW w:w="677" w:type="dxa"/>
            <w:vMerge w:val="continue"/>
            <w:shd w:val="clear" w:color="auto" w:fill="E0E0E0"/>
          </w:tcPr>
          <w:p w14:paraId="116F52C9">
            <w:pPr>
              <w:autoSpaceDE w:val="0"/>
              <w:autoSpaceDN w:val="0"/>
              <w:adjustRightInd w:val="0"/>
              <w:spacing w:after="0" w:line="240" w:lineRule="auto"/>
              <w:rPr>
                <w:rFonts w:hint="default" w:ascii="Times New Roman" w:hAnsi="Times New Roman" w:cs="Times New Roman"/>
                <w:color w:val="010205"/>
                <w:sz w:val="18"/>
                <w:szCs w:val="18"/>
              </w:rPr>
            </w:pPr>
          </w:p>
        </w:tc>
        <w:tc>
          <w:tcPr>
            <w:tcW w:w="1725" w:type="dxa"/>
            <w:shd w:val="clear" w:color="auto" w:fill="E0E0E0"/>
          </w:tcPr>
          <w:p w14:paraId="4867BEE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Pelatihan kerja</w:t>
            </w:r>
          </w:p>
        </w:tc>
        <w:tc>
          <w:tcPr>
            <w:tcW w:w="1230" w:type="dxa"/>
            <w:shd w:val="clear" w:color="auto" w:fill="FFFFFF"/>
          </w:tcPr>
          <w:p w14:paraId="674A02D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,272</w:t>
            </w:r>
          </w:p>
        </w:tc>
        <w:tc>
          <w:tcPr>
            <w:tcW w:w="1230" w:type="dxa"/>
            <w:shd w:val="clear" w:color="auto" w:fill="FFFFFF"/>
          </w:tcPr>
          <w:p w14:paraId="12A8DA71">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,117</w:t>
            </w:r>
          </w:p>
        </w:tc>
        <w:tc>
          <w:tcPr>
            <w:tcW w:w="1357" w:type="dxa"/>
            <w:shd w:val="clear" w:color="auto" w:fill="FFFFFF"/>
          </w:tcPr>
          <w:p w14:paraId="188ED64B">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,265</w:t>
            </w:r>
          </w:p>
        </w:tc>
        <w:tc>
          <w:tcPr>
            <w:tcW w:w="946" w:type="dxa"/>
            <w:shd w:val="clear" w:color="auto" w:fill="FFFFFF"/>
          </w:tcPr>
          <w:p w14:paraId="2B71238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2,332</w:t>
            </w:r>
          </w:p>
        </w:tc>
        <w:tc>
          <w:tcPr>
            <w:tcW w:w="946" w:type="dxa"/>
            <w:shd w:val="clear" w:color="auto" w:fill="FFFFFF"/>
          </w:tcPr>
          <w:p w14:paraId="2431472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,022</w:t>
            </w:r>
          </w:p>
        </w:tc>
      </w:tr>
      <w:tr w14:paraId="6E62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trPr>
        <w:tc>
          <w:tcPr>
            <w:tcW w:w="8113" w:type="dxa"/>
            <w:gridSpan w:val="7"/>
            <w:shd w:val="clear" w:color="auto" w:fill="FFFFFF"/>
          </w:tcPr>
          <w:p w14:paraId="3D6718AC">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Dependent Variable: Kinerja pegawai</w:t>
            </w:r>
          </w:p>
        </w:tc>
      </w:tr>
    </w:tbl>
    <w:p w14:paraId="4920977B">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5443289C">
      <w:pPr>
        <w:spacing w:line="240" w:lineRule="auto"/>
        <w:ind w:firstLine="720"/>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1"/>
          <w:docGrid w:linePitch="360" w:charSpace="0"/>
        </w:sectPr>
      </w:pPr>
    </w:p>
    <w:p w14:paraId="3C57E697">
      <w:pPr>
        <w:spacing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Interprestasi dari regresi berganda serta persamaan dari variabel budaya organisasi dan pelatihan kerja, ialah sebagai berikut: </w:t>
      </w:r>
    </w:p>
    <w:p w14:paraId="2C2FACB1">
      <w:pPr>
        <w:spacing w:line="240" w:lineRule="auto"/>
        <w:jc w:val="both"/>
        <w:rPr>
          <w:rFonts w:hint="default" w:ascii="Times New Roman" w:hAnsi="Times New Roman" w:cs="Times New Roman"/>
          <w:lang w:val="en-US"/>
        </w:rPr>
      </w:pPr>
      <w:r>
        <w:rPr>
          <w:rFonts w:hint="default" w:ascii="Times New Roman" w:hAnsi="Times New Roman" w:cs="Times New Roman"/>
          <w:lang w:val="en-US"/>
        </w:rPr>
        <w:t>Y = 18,715 + 0,525 X</w:t>
      </w:r>
      <w:r>
        <w:rPr>
          <w:rFonts w:hint="default" w:ascii="Times New Roman" w:hAnsi="Times New Roman" w:cs="Times New Roman"/>
          <w:vertAlign w:val="subscript"/>
          <w:lang w:val="en-US"/>
        </w:rPr>
        <w:t>1</w:t>
      </w:r>
      <w:r>
        <w:rPr>
          <w:rFonts w:hint="default" w:ascii="Times New Roman" w:hAnsi="Times New Roman" w:cs="Times New Roman"/>
          <w:lang w:val="en-US"/>
        </w:rPr>
        <w:t xml:space="preserve"> + 0,272 X</w:t>
      </w:r>
      <w:r>
        <w:rPr>
          <w:rFonts w:hint="default" w:ascii="Times New Roman" w:hAnsi="Times New Roman" w:cs="Times New Roman"/>
          <w:vertAlign w:val="subscript"/>
          <w:lang w:val="en-US"/>
        </w:rPr>
        <w:t>2</w:t>
      </w:r>
      <w:r>
        <w:rPr>
          <w:rFonts w:hint="default" w:ascii="Times New Roman" w:hAnsi="Times New Roman" w:cs="Times New Roman"/>
          <w:lang w:val="en-US"/>
        </w:rPr>
        <w:t xml:space="preserve"> + et</w:t>
      </w:r>
    </w:p>
    <w:p w14:paraId="7E2EC0DA">
      <w:pPr>
        <w:pStyle w:val="11"/>
        <w:numPr>
          <w:ilvl w:val="3"/>
          <w:numId w:val="8"/>
        </w:numPr>
        <w:spacing w:line="240" w:lineRule="auto"/>
        <w:ind w:left="720"/>
        <w:jc w:val="both"/>
        <w:rPr>
          <w:rFonts w:hint="default" w:ascii="Times New Roman" w:hAnsi="Times New Roman" w:cs="Times New Roman"/>
          <w:lang w:val="en-US"/>
        </w:rPr>
      </w:pPr>
      <w:r>
        <w:rPr>
          <w:rFonts w:hint="default" w:ascii="Times New Roman" w:hAnsi="Times New Roman" w:cs="Times New Roman"/>
          <w:lang w:val="en-US"/>
        </w:rPr>
        <w:t>Secara parsial budaya organisasi memiliki nilai t</w:t>
      </w:r>
      <w:r>
        <w:rPr>
          <w:rFonts w:hint="default" w:ascii="Times New Roman" w:hAnsi="Times New Roman" w:cs="Times New Roman"/>
          <w:vertAlign w:val="subscript"/>
          <w:lang w:val="en-US"/>
        </w:rPr>
        <w:t xml:space="preserve">hitung </w:t>
      </w:r>
      <w:r>
        <w:rPr>
          <w:rFonts w:hint="default" w:ascii="Times New Roman" w:hAnsi="Times New Roman" w:cs="Times New Roman"/>
          <w:lang w:val="en-US"/>
        </w:rPr>
        <w:t>1,66 &lt; t</w:t>
      </w:r>
      <w:r>
        <w:rPr>
          <w:rFonts w:hint="default" w:ascii="Times New Roman" w:hAnsi="Times New Roman" w:cs="Times New Roman"/>
          <w:vertAlign w:val="subscript"/>
          <w:lang w:val="en-US"/>
        </w:rPr>
        <w:t xml:space="preserve">tabel </w:t>
      </w:r>
      <w:r>
        <w:rPr>
          <w:rFonts w:hint="default" w:ascii="Times New Roman" w:hAnsi="Times New Roman" w:cs="Times New Roman"/>
          <w:lang w:val="en-US"/>
        </w:rPr>
        <w:t xml:space="preserve"> 3,521 dan nilai sginfikan 0,001 artinya bahwa budaya organisasi memiliki pengaruh terhadap kinerja pegawai.</w:t>
      </w:r>
    </w:p>
    <w:p w14:paraId="4E8A7B7B">
      <w:pPr>
        <w:pStyle w:val="11"/>
        <w:numPr>
          <w:ilvl w:val="3"/>
          <w:numId w:val="8"/>
        </w:numPr>
        <w:spacing w:line="240" w:lineRule="auto"/>
        <w:ind w:left="720"/>
        <w:jc w:val="both"/>
        <w:rPr>
          <w:rFonts w:hint="default" w:ascii="Times New Roman" w:hAnsi="Times New Roman" w:cs="Times New Roman"/>
          <w:lang w:val="en-US"/>
        </w:rPr>
      </w:pPr>
      <w:r>
        <w:rPr>
          <w:rFonts w:hint="default" w:ascii="Times New Roman" w:hAnsi="Times New Roman" w:cs="Times New Roman"/>
          <w:lang w:val="en-US"/>
        </w:rPr>
        <w:t>Secara parsial pelatihan kerja memiliki nilai t</w:t>
      </w:r>
      <w:r>
        <w:rPr>
          <w:rFonts w:hint="default" w:ascii="Times New Roman" w:hAnsi="Times New Roman" w:cs="Times New Roman"/>
          <w:vertAlign w:val="subscript"/>
          <w:lang w:val="en-US"/>
        </w:rPr>
        <w:t>hitung</w:t>
      </w:r>
      <w:r>
        <w:rPr>
          <w:rFonts w:hint="default" w:ascii="Times New Roman" w:hAnsi="Times New Roman" w:cs="Times New Roman"/>
          <w:lang w:val="en-US"/>
        </w:rPr>
        <w:t xml:space="preserve"> 1,66 &lt; t</w:t>
      </w:r>
      <w:r>
        <w:rPr>
          <w:rFonts w:hint="default" w:ascii="Times New Roman" w:hAnsi="Times New Roman" w:cs="Times New Roman"/>
          <w:vertAlign w:val="subscript"/>
          <w:lang w:val="en-US"/>
        </w:rPr>
        <w:t>tabel</w:t>
      </w:r>
      <w:r>
        <w:rPr>
          <w:rFonts w:hint="default" w:ascii="Times New Roman" w:hAnsi="Times New Roman" w:cs="Times New Roman"/>
          <w:lang w:val="en-US"/>
        </w:rPr>
        <w:t xml:space="preserve"> 2,332 dan nilai signifikan sebesar 0,022 &gt; 0,005 artinya pelatihan kerja memiliki pengaruh terhadap kinerja pegawai akan tetapi tidak signifikan.</w:t>
      </w:r>
    </w:p>
    <w:p w14:paraId="2C7CD209">
      <w:pPr>
        <w:pStyle w:val="11"/>
        <w:spacing w:line="240" w:lineRule="auto"/>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2"/>
          <w:docGrid w:linePitch="360" w:charSpace="0"/>
        </w:sectPr>
      </w:pPr>
    </w:p>
    <w:p w14:paraId="01E02008">
      <w:pPr>
        <w:rPr>
          <w:rFonts w:hint="default" w:ascii="Times New Roman" w:hAnsi="Times New Roman" w:cs="Times New Roman"/>
          <w:b/>
          <w:lang w:val="en-US"/>
        </w:rPr>
      </w:pPr>
    </w:p>
    <w:p w14:paraId="6FA3295F">
      <w:pPr>
        <w:rPr>
          <w:rFonts w:hint="default" w:ascii="Times New Roman" w:hAnsi="Times New Roman" w:cs="Times New Roman"/>
          <w:b/>
          <w:lang w:val="en-US"/>
        </w:rPr>
      </w:pPr>
      <w:r>
        <w:rPr>
          <w:rFonts w:hint="default" w:ascii="Times New Roman" w:hAnsi="Times New Roman" w:cs="Times New Roman"/>
          <w:b/>
          <w:lang w:val="en-US"/>
        </w:rPr>
        <w:t>Uji Simultan (f)</w:t>
      </w:r>
    </w:p>
    <w:p w14:paraId="643FE17F">
      <w:pPr>
        <w:spacing w:line="240" w:lineRule="auto"/>
        <w:jc w:val="center"/>
        <w:rPr>
          <w:rFonts w:hint="default" w:ascii="Times New Roman" w:hAnsi="Times New Roman" w:cs="Times New Roman"/>
          <w:b/>
          <w:lang w:val="en-US"/>
        </w:rPr>
      </w:pPr>
      <w:r>
        <w:rPr>
          <w:rFonts w:hint="default" w:ascii="Times New Roman" w:hAnsi="Times New Roman" w:cs="Times New Roman"/>
          <w:b/>
          <w:lang w:val="en-US"/>
        </w:rPr>
        <w:t>Tabel 17. Uji Simultan (f)</w:t>
      </w:r>
    </w:p>
    <w:tbl>
      <w:tblPr>
        <w:tblStyle w:val="4"/>
        <w:tblW w:w="7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284"/>
        <w:gridCol w:w="1468"/>
        <w:gridCol w:w="1024"/>
        <w:gridCol w:w="1407"/>
        <w:gridCol w:w="1024"/>
        <w:gridCol w:w="1027"/>
      </w:tblGrid>
      <w:tr w14:paraId="707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7967" w:type="dxa"/>
            <w:gridSpan w:val="7"/>
            <w:shd w:val="clear" w:color="auto" w:fill="FFFFFF"/>
            <w:vAlign w:val="center"/>
          </w:tcPr>
          <w:p w14:paraId="403EAFE1">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ANOVA</w:t>
            </w:r>
            <w:r>
              <w:rPr>
                <w:rFonts w:hint="default" w:ascii="Times New Roman" w:hAnsi="Times New Roman" w:cs="Times New Roman"/>
                <w:b/>
                <w:bCs/>
                <w:color w:val="010205"/>
                <w:vertAlign w:val="superscript"/>
              </w:rPr>
              <w:t>a</w:t>
            </w:r>
          </w:p>
        </w:tc>
      </w:tr>
      <w:tr w14:paraId="1D15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2017" w:type="dxa"/>
            <w:gridSpan w:val="2"/>
            <w:shd w:val="clear" w:color="auto" w:fill="FFFFFF"/>
            <w:vAlign w:val="bottom"/>
          </w:tcPr>
          <w:p w14:paraId="14BE08A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1468" w:type="dxa"/>
            <w:shd w:val="clear" w:color="auto" w:fill="FFFFFF"/>
            <w:vAlign w:val="bottom"/>
          </w:tcPr>
          <w:p w14:paraId="7E6FDEFC">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Sum of Squares</w:t>
            </w:r>
          </w:p>
        </w:tc>
        <w:tc>
          <w:tcPr>
            <w:tcW w:w="1024" w:type="dxa"/>
            <w:shd w:val="clear" w:color="auto" w:fill="FFFFFF"/>
            <w:vAlign w:val="bottom"/>
          </w:tcPr>
          <w:p w14:paraId="6FB19019">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1407" w:type="dxa"/>
            <w:shd w:val="clear" w:color="auto" w:fill="FFFFFF"/>
            <w:vAlign w:val="bottom"/>
          </w:tcPr>
          <w:p w14:paraId="229CD2C1">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Mean Square</w:t>
            </w:r>
          </w:p>
        </w:tc>
        <w:tc>
          <w:tcPr>
            <w:tcW w:w="1024" w:type="dxa"/>
            <w:shd w:val="clear" w:color="auto" w:fill="FFFFFF"/>
            <w:vAlign w:val="bottom"/>
          </w:tcPr>
          <w:p w14:paraId="7591E3AF">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F</w:t>
            </w:r>
          </w:p>
        </w:tc>
        <w:tc>
          <w:tcPr>
            <w:tcW w:w="1024" w:type="dxa"/>
            <w:shd w:val="clear" w:color="auto" w:fill="FFFFFF"/>
            <w:vAlign w:val="bottom"/>
          </w:tcPr>
          <w:p w14:paraId="5B2282AC">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755A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733" w:type="dxa"/>
            <w:vMerge w:val="restart"/>
            <w:shd w:val="clear" w:color="auto" w:fill="E0E0E0"/>
          </w:tcPr>
          <w:p w14:paraId="2482B0AD">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1284" w:type="dxa"/>
            <w:shd w:val="clear" w:color="auto" w:fill="E0E0E0"/>
          </w:tcPr>
          <w:p w14:paraId="44C9C072">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Regression</w:t>
            </w:r>
          </w:p>
        </w:tc>
        <w:tc>
          <w:tcPr>
            <w:tcW w:w="1468" w:type="dxa"/>
            <w:shd w:val="clear" w:color="auto" w:fill="FFFFFF"/>
          </w:tcPr>
          <w:p w14:paraId="4E7B0926">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2728,749</w:t>
            </w:r>
          </w:p>
        </w:tc>
        <w:tc>
          <w:tcPr>
            <w:tcW w:w="1024" w:type="dxa"/>
            <w:shd w:val="clear" w:color="auto" w:fill="FFFFFF"/>
          </w:tcPr>
          <w:p w14:paraId="3ECE197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w:t>
            </w:r>
          </w:p>
        </w:tc>
        <w:tc>
          <w:tcPr>
            <w:tcW w:w="1407" w:type="dxa"/>
            <w:shd w:val="clear" w:color="auto" w:fill="FFFFFF"/>
          </w:tcPr>
          <w:p w14:paraId="241DD870">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1364,375</w:t>
            </w:r>
          </w:p>
        </w:tc>
        <w:tc>
          <w:tcPr>
            <w:tcW w:w="1024" w:type="dxa"/>
            <w:shd w:val="clear" w:color="auto" w:fill="FFFFFF"/>
          </w:tcPr>
          <w:p w14:paraId="73C18429">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24,054</w:t>
            </w:r>
          </w:p>
        </w:tc>
        <w:tc>
          <w:tcPr>
            <w:tcW w:w="1024" w:type="dxa"/>
            <w:shd w:val="clear" w:color="auto" w:fill="FFFFFF"/>
          </w:tcPr>
          <w:p w14:paraId="55183E3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r>
              <w:rPr>
                <w:rFonts w:hint="default" w:ascii="Times New Roman" w:hAnsi="Times New Roman" w:cs="Times New Roman"/>
                <w:color w:val="010205"/>
                <w:sz w:val="18"/>
                <w:szCs w:val="18"/>
                <w:vertAlign w:val="superscript"/>
              </w:rPr>
              <w:t>b</w:t>
            </w:r>
          </w:p>
        </w:tc>
      </w:tr>
      <w:tr w14:paraId="39D9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733" w:type="dxa"/>
            <w:vMerge w:val="continue"/>
            <w:shd w:val="clear" w:color="auto" w:fill="E0E0E0"/>
          </w:tcPr>
          <w:p w14:paraId="0F453A9C">
            <w:pPr>
              <w:autoSpaceDE w:val="0"/>
              <w:autoSpaceDN w:val="0"/>
              <w:adjustRightInd w:val="0"/>
              <w:spacing w:after="0" w:line="240" w:lineRule="auto"/>
              <w:rPr>
                <w:rFonts w:hint="default" w:ascii="Times New Roman" w:hAnsi="Times New Roman" w:cs="Times New Roman"/>
                <w:color w:val="010205"/>
                <w:sz w:val="18"/>
                <w:szCs w:val="18"/>
              </w:rPr>
            </w:pPr>
          </w:p>
        </w:tc>
        <w:tc>
          <w:tcPr>
            <w:tcW w:w="1284" w:type="dxa"/>
            <w:shd w:val="clear" w:color="auto" w:fill="E0E0E0"/>
          </w:tcPr>
          <w:p w14:paraId="052B3ADA">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Residual</w:t>
            </w:r>
          </w:p>
        </w:tc>
        <w:tc>
          <w:tcPr>
            <w:tcW w:w="1468" w:type="dxa"/>
            <w:shd w:val="clear" w:color="auto" w:fill="FFFFFF"/>
          </w:tcPr>
          <w:p w14:paraId="279684F5">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4707,809</w:t>
            </w:r>
          </w:p>
        </w:tc>
        <w:tc>
          <w:tcPr>
            <w:tcW w:w="1024" w:type="dxa"/>
            <w:shd w:val="clear" w:color="auto" w:fill="FFFFFF"/>
          </w:tcPr>
          <w:p w14:paraId="748F1BD4">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w:t>
            </w:r>
          </w:p>
        </w:tc>
        <w:tc>
          <w:tcPr>
            <w:tcW w:w="1407" w:type="dxa"/>
            <w:shd w:val="clear" w:color="auto" w:fill="FFFFFF"/>
          </w:tcPr>
          <w:p w14:paraId="1F56ABB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56,721</w:t>
            </w:r>
          </w:p>
        </w:tc>
        <w:tc>
          <w:tcPr>
            <w:tcW w:w="1024" w:type="dxa"/>
            <w:shd w:val="clear" w:color="auto" w:fill="FFFFFF"/>
            <w:vAlign w:val="center"/>
          </w:tcPr>
          <w:p w14:paraId="1DAE0BD8">
            <w:pPr>
              <w:autoSpaceDE w:val="0"/>
              <w:autoSpaceDN w:val="0"/>
              <w:adjustRightInd w:val="0"/>
              <w:spacing w:after="0" w:line="240" w:lineRule="auto"/>
              <w:rPr>
                <w:rFonts w:hint="default" w:ascii="Times New Roman" w:hAnsi="Times New Roman" w:cs="Times New Roman"/>
                <w:sz w:val="24"/>
                <w:szCs w:val="24"/>
              </w:rPr>
            </w:pPr>
          </w:p>
        </w:tc>
        <w:tc>
          <w:tcPr>
            <w:tcW w:w="1024" w:type="dxa"/>
            <w:shd w:val="clear" w:color="auto" w:fill="FFFFFF"/>
            <w:vAlign w:val="center"/>
          </w:tcPr>
          <w:p w14:paraId="6893F9E3">
            <w:pPr>
              <w:autoSpaceDE w:val="0"/>
              <w:autoSpaceDN w:val="0"/>
              <w:adjustRightInd w:val="0"/>
              <w:spacing w:after="0" w:line="240" w:lineRule="auto"/>
              <w:rPr>
                <w:rFonts w:hint="default" w:ascii="Times New Roman" w:hAnsi="Times New Roman" w:cs="Times New Roman"/>
                <w:sz w:val="24"/>
                <w:szCs w:val="24"/>
              </w:rPr>
            </w:pPr>
          </w:p>
        </w:tc>
      </w:tr>
      <w:tr w14:paraId="237C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733" w:type="dxa"/>
            <w:vMerge w:val="continue"/>
            <w:shd w:val="clear" w:color="auto" w:fill="E0E0E0"/>
          </w:tcPr>
          <w:p w14:paraId="03C34CEB">
            <w:pPr>
              <w:autoSpaceDE w:val="0"/>
              <w:autoSpaceDN w:val="0"/>
              <w:adjustRightInd w:val="0"/>
              <w:spacing w:after="0" w:line="240" w:lineRule="auto"/>
              <w:rPr>
                <w:rFonts w:hint="default" w:ascii="Times New Roman" w:hAnsi="Times New Roman" w:cs="Times New Roman"/>
                <w:sz w:val="24"/>
                <w:szCs w:val="24"/>
              </w:rPr>
            </w:pPr>
          </w:p>
        </w:tc>
        <w:tc>
          <w:tcPr>
            <w:tcW w:w="1284" w:type="dxa"/>
            <w:shd w:val="clear" w:color="auto" w:fill="E0E0E0"/>
          </w:tcPr>
          <w:p w14:paraId="44CA842E">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Total</w:t>
            </w:r>
          </w:p>
        </w:tc>
        <w:tc>
          <w:tcPr>
            <w:tcW w:w="1468" w:type="dxa"/>
            <w:shd w:val="clear" w:color="auto" w:fill="FFFFFF"/>
          </w:tcPr>
          <w:p w14:paraId="6551227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7436,558</w:t>
            </w:r>
          </w:p>
        </w:tc>
        <w:tc>
          <w:tcPr>
            <w:tcW w:w="1024" w:type="dxa"/>
            <w:shd w:val="clear" w:color="auto" w:fill="FFFFFF"/>
          </w:tcPr>
          <w:p w14:paraId="16BA2393">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85</w:t>
            </w:r>
          </w:p>
        </w:tc>
        <w:tc>
          <w:tcPr>
            <w:tcW w:w="1407" w:type="dxa"/>
            <w:shd w:val="clear" w:color="auto" w:fill="FFFFFF"/>
            <w:vAlign w:val="center"/>
          </w:tcPr>
          <w:p w14:paraId="4FE588A1">
            <w:pPr>
              <w:autoSpaceDE w:val="0"/>
              <w:autoSpaceDN w:val="0"/>
              <w:adjustRightInd w:val="0"/>
              <w:spacing w:after="0" w:line="240" w:lineRule="auto"/>
              <w:rPr>
                <w:rFonts w:hint="default" w:ascii="Times New Roman" w:hAnsi="Times New Roman" w:cs="Times New Roman"/>
                <w:sz w:val="24"/>
                <w:szCs w:val="24"/>
              </w:rPr>
            </w:pPr>
          </w:p>
        </w:tc>
        <w:tc>
          <w:tcPr>
            <w:tcW w:w="1024" w:type="dxa"/>
            <w:shd w:val="clear" w:color="auto" w:fill="FFFFFF"/>
            <w:vAlign w:val="center"/>
          </w:tcPr>
          <w:p w14:paraId="11A638CD">
            <w:pPr>
              <w:autoSpaceDE w:val="0"/>
              <w:autoSpaceDN w:val="0"/>
              <w:adjustRightInd w:val="0"/>
              <w:spacing w:after="0" w:line="240" w:lineRule="auto"/>
              <w:rPr>
                <w:rFonts w:hint="default" w:ascii="Times New Roman" w:hAnsi="Times New Roman" w:cs="Times New Roman"/>
                <w:sz w:val="24"/>
                <w:szCs w:val="24"/>
              </w:rPr>
            </w:pPr>
          </w:p>
        </w:tc>
        <w:tc>
          <w:tcPr>
            <w:tcW w:w="1024" w:type="dxa"/>
            <w:shd w:val="clear" w:color="auto" w:fill="FFFFFF"/>
            <w:vAlign w:val="center"/>
          </w:tcPr>
          <w:p w14:paraId="1E789F5F">
            <w:pPr>
              <w:autoSpaceDE w:val="0"/>
              <w:autoSpaceDN w:val="0"/>
              <w:adjustRightInd w:val="0"/>
              <w:spacing w:after="0" w:line="240" w:lineRule="auto"/>
              <w:rPr>
                <w:rFonts w:hint="default" w:ascii="Times New Roman" w:hAnsi="Times New Roman" w:cs="Times New Roman"/>
                <w:sz w:val="24"/>
                <w:szCs w:val="24"/>
              </w:rPr>
            </w:pPr>
          </w:p>
        </w:tc>
      </w:tr>
      <w:tr w14:paraId="69C1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7967" w:type="dxa"/>
            <w:gridSpan w:val="7"/>
            <w:shd w:val="clear" w:color="auto" w:fill="FFFFFF"/>
          </w:tcPr>
          <w:p w14:paraId="5DB9B581">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Dependent Variable: Kinerja pegawai</w:t>
            </w:r>
          </w:p>
        </w:tc>
      </w:tr>
      <w:tr w14:paraId="647E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7967" w:type="dxa"/>
            <w:gridSpan w:val="7"/>
            <w:shd w:val="clear" w:color="auto" w:fill="FFFFFF"/>
          </w:tcPr>
          <w:p w14:paraId="73C625E7">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b. Predictors: (Constant), Pelatihan kerja, Budaya organisasi</w:t>
            </w:r>
          </w:p>
        </w:tc>
      </w:tr>
    </w:tbl>
    <w:p w14:paraId="3160A118">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04114C9C">
      <w:pPr>
        <w:spacing w:line="240" w:lineRule="auto"/>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1"/>
          <w:docGrid w:linePitch="360" w:charSpace="0"/>
        </w:sectPr>
      </w:pPr>
    </w:p>
    <w:p w14:paraId="1A163465">
      <w:pPr>
        <w:spacing w:line="240" w:lineRule="auto"/>
        <w:jc w:val="both"/>
        <w:rPr>
          <w:rFonts w:hint="default" w:ascii="Times New Roman" w:hAnsi="Times New Roman" w:cs="Times New Roman"/>
          <w:lang w:val="en-US"/>
        </w:rPr>
      </w:pPr>
      <w:r>
        <w:rPr>
          <w:rFonts w:hint="default" w:ascii="Times New Roman" w:hAnsi="Times New Roman" w:cs="Times New Roman"/>
          <w:lang w:val="en-US"/>
        </w:rPr>
        <w:t>Dari hasil pengujian secara bersama-sama diperoleh interprestasi dengan penambilan keptusan jika F</w:t>
      </w:r>
      <w:r>
        <w:rPr>
          <w:rFonts w:hint="default" w:ascii="Times New Roman" w:hAnsi="Times New Roman" w:cs="Times New Roman"/>
          <w:vertAlign w:val="subscript"/>
          <w:lang w:val="en-US"/>
        </w:rPr>
        <w:t>hitung</w:t>
      </w:r>
      <w:r>
        <w:rPr>
          <w:rFonts w:hint="default" w:ascii="Times New Roman" w:hAnsi="Times New Roman" w:cs="Times New Roman"/>
          <w:lang w:val="en-US"/>
        </w:rPr>
        <w:t xml:space="preserve"> 24, 054 &gt; F</w:t>
      </w:r>
      <w:r>
        <w:rPr>
          <w:rFonts w:hint="default" w:ascii="Times New Roman" w:hAnsi="Times New Roman" w:cs="Times New Roman"/>
          <w:vertAlign w:val="subscript"/>
          <w:lang w:val="en-US"/>
        </w:rPr>
        <w:t xml:space="preserve">tabel </w:t>
      </w:r>
      <w:r>
        <w:rPr>
          <w:rFonts w:hint="default" w:ascii="Times New Roman" w:hAnsi="Times New Roman" w:cs="Times New Roman"/>
          <w:lang w:val="en-US"/>
        </w:rPr>
        <w:t>= 3,11 dengan nilai signifikan 0,000, sehingga dapat disimpulkan bahwa kedua variabel tersebut memiliki pengaruh terhadap kinerja pegawai.</w:t>
      </w:r>
    </w:p>
    <w:p w14:paraId="7B37572C">
      <w:pPr>
        <w:pStyle w:val="11"/>
        <w:numPr>
          <w:ilvl w:val="0"/>
          <w:numId w:val="7"/>
        </w:numPr>
        <w:spacing w:line="240" w:lineRule="auto"/>
        <w:ind w:left="360"/>
        <w:jc w:val="both"/>
        <w:rPr>
          <w:rFonts w:hint="default" w:ascii="Times New Roman" w:hAnsi="Times New Roman" w:cs="Times New Roman"/>
          <w:b/>
          <w:lang w:val="en-US"/>
        </w:rPr>
      </w:pPr>
      <w:r>
        <w:rPr>
          <w:rFonts w:hint="default" w:ascii="Times New Roman" w:hAnsi="Times New Roman" w:cs="Times New Roman"/>
          <w:b/>
          <w:lang w:val="en-US"/>
        </w:rPr>
        <w:t>Kooefisien determinasi (R</w:t>
      </w:r>
      <w:r>
        <w:rPr>
          <w:rFonts w:hint="default" w:ascii="Times New Roman" w:hAnsi="Times New Roman" w:cs="Times New Roman"/>
          <w:b/>
          <w:vertAlign w:val="superscript"/>
          <w:lang w:val="en-US"/>
        </w:rPr>
        <w:t>2</w:t>
      </w:r>
      <w:r>
        <w:rPr>
          <w:rFonts w:hint="default" w:ascii="Times New Roman" w:hAnsi="Times New Roman" w:cs="Times New Roman"/>
          <w:b/>
          <w:lang w:val="en-US"/>
        </w:rPr>
        <w:t>)</w:t>
      </w:r>
    </w:p>
    <w:p w14:paraId="29B8A968">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Hasil interprestasi dari model tabel </w:t>
      </w:r>
      <w:r>
        <w:rPr>
          <w:rFonts w:hint="default" w:ascii="Times New Roman" w:hAnsi="Times New Roman" w:cs="Times New Roman"/>
          <w:i/>
          <w:lang w:val="en-US"/>
        </w:rPr>
        <w:t>sumarry</w:t>
      </w:r>
      <w:r>
        <w:rPr>
          <w:rFonts w:hint="default" w:ascii="Times New Roman" w:hAnsi="Times New Roman" w:cs="Times New Roman"/>
          <w:lang w:val="en-US"/>
        </w:rPr>
        <w:t xml:space="preserve"> ialah tentang besaran pengaruh dari semua variabel yang diuji, berikut penjelasannya:</w:t>
      </w:r>
    </w:p>
    <w:p w14:paraId="350F723F">
      <w:pPr>
        <w:spacing w:line="240" w:lineRule="auto"/>
        <w:jc w:val="center"/>
        <w:rPr>
          <w:rFonts w:hint="default" w:ascii="Times New Roman" w:hAnsi="Times New Roman" w:cs="Times New Roman"/>
          <w:b/>
          <w:lang w:val="en-US"/>
        </w:rPr>
        <w:sectPr>
          <w:type w:val="continuous"/>
          <w:pgSz w:w="11906" w:h="16838"/>
          <w:pgMar w:top="1701" w:right="1701" w:bottom="1701" w:left="2268" w:header="709" w:footer="709" w:gutter="0"/>
          <w:pgNumType w:fmt="decimal"/>
          <w:cols w:space="708" w:num="2"/>
          <w:docGrid w:linePitch="360" w:charSpace="0"/>
        </w:sectPr>
      </w:pPr>
    </w:p>
    <w:p w14:paraId="6C1A49F7">
      <w:pPr>
        <w:spacing w:line="240" w:lineRule="auto"/>
        <w:jc w:val="center"/>
        <w:rPr>
          <w:rFonts w:hint="default" w:ascii="Times New Roman" w:hAnsi="Times New Roman" w:cs="Times New Roman"/>
          <w:b/>
          <w:lang w:val="en-US"/>
        </w:rPr>
      </w:pPr>
      <w:r>
        <w:rPr>
          <w:rFonts w:hint="default" w:ascii="Times New Roman" w:hAnsi="Times New Roman" w:cs="Times New Roman"/>
          <w:b/>
          <w:lang w:val="en-US"/>
        </w:rPr>
        <w:t>Tabel 18. Kooefisien determinasi (R</w:t>
      </w:r>
      <w:r>
        <w:rPr>
          <w:rFonts w:hint="default" w:ascii="Times New Roman" w:hAnsi="Times New Roman" w:cs="Times New Roman"/>
          <w:b/>
          <w:vertAlign w:val="superscript"/>
          <w:lang w:val="en-US"/>
        </w:rPr>
        <w:t>2</w:t>
      </w:r>
      <w:r>
        <w:rPr>
          <w:rFonts w:hint="default" w:ascii="Times New Roman" w:hAnsi="Times New Roman" w:cs="Times New Roman"/>
          <w:b/>
          <w:lang w:val="en-US"/>
        </w:rPr>
        <w:t>)</w:t>
      </w:r>
    </w:p>
    <w:tbl>
      <w:tblPr>
        <w:tblStyle w:val="4"/>
        <w:tblW w:w="7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370"/>
        <w:gridCol w:w="1451"/>
        <w:gridCol w:w="1963"/>
        <w:gridCol w:w="1964"/>
      </w:tblGrid>
      <w:tr w14:paraId="06FB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atLeast"/>
        </w:trPr>
        <w:tc>
          <w:tcPr>
            <w:tcW w:w="7811" w:type="dxa"/>
            <w:gridSpan w:val="5"/>
            <w:shd w:val="clear" w:color="auto" w:fill="FFFFFF"/>
            <w:vAlign w:val="center"/>
          </w:tcPr>
          <w:p w14:paraId="22298FBE">
            <w:pPr>
              <w:autoSpaceDE w:val="0"/>
              <w:autoSpaceDN w:val="0"/>
              <w:adjustRightInd w:val="0"/>
              <w:spacing w:after="0" w:line="240" w:lineRule="auto"/>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Model Summary</w:t>
            </w:r>
            <w:r>
              <w:rPr>
                <w:rFonts w:hint="default" w:ascii="Times New Roman" w:hAnsi="Times New Roman" w:cs="Times New Roman"/>
                <w:b/>
                <w:bCs/>
                <w:color w:val="010205"/>
                <w:vertAlign w:val="superscript"/>
              </w:rPr>
              <w:t>b</w:t>
            </w:r>
          </w:p>
        </w:tc>
      </w:tr>
      <w:tr w14:paraId="2BB6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 w:hRule="atLeast"/>
        </w:trPr>
        <w:tc>
          <w:tcPr>
            <w:tcW w:w="1063" w:type="dxa"/>
            <w:shd w:val="clear" w:color="auto" w:fill="FFFFFF"/>
            <w:vAlign w:val="bottom"/>
          </w:tcPr>
          <w:p w14:paraId="132DCA14">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1370" w:type="dxa"/>
            <w:shd w:val="clear" w:color="auto" w:fill="FFFFFF"/>
            <w:vAlign w:val="bottom"/>
          </w:tcPr>
          <w:p w14:paraId="51E233C5">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w:t>
            </w:r>
          </w:p>
        </w:tc>
        <w:tc>
          <w:tcPr>
            <w:tcW w:w="1451" w:type="dxa"/>
            <w:shd w:val="clear" w:color="auto" w:fill="FFFFFF"/>
            <w:vAlign w:val="bottom"/>
          </w:tcPr>
          <w:p w14:paraId="43BC1ABB">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 Square</w:t>
            </w:r>
          </w:p>
        </w:tc>
        <w:tc>
          <w:tcPr>
            <w:tcW w:w="1963" w:type="dxa"/>
            <w:shd w:val="clear" w:color="auto" w:fill="FFFFFF"/>
            <w:vAlign w:val="bottom"/>
          </w:tcPr>
          <w:p w14:paraId="629290E8">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Adjusted R Square</w:t>
            </w:r>
          </w:p>
        </w:tc>
        <w:tc>
          <w:tcPr>
            <w:tcW w:w="1963" w:type="dxa"/>
            <w:shd w:val="clear" w:color="auto" w:fill="FFFFFF"/>
            <w:vAlign w:val="bottom"/>
          </w:tcPr>
          <w:p w14:paraId="507D7F06">
            <w:pPr>
              <w:autoSpaceDE w:val="0"/>
              <w:autoSpaceDN w:val="0"/>
              <w:adjustRightInd w:val="0"/>
              <w:spacing w:after="0" w:line="240" w:lineRule="auto"/>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Std. Error of the Estimate</w:t>
            </w:r>
          </w:p>
        </w:tc>
      </w:tr>
      <w:tr w14:paraId="50FE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atLeast"/>
        </w:trPr>
        <w:tc>
          <w:tcPr>
            <w:tcW w:w="1063" w:type="dxa"/>
            <w:shd w:val="clear" w:color="auto" w:fill="E0E0E0"/>
          </w:tcPr>
          <w:p w14:paraId="5E770FEF">
            <w:pPr>
              <w:autoSpaceDE w:val="0"/>
              <w:autoSpaceDN w:val="0"/>
              <w:adjustRightInd w:val="0"/>
              <w:spacing w:after="0" w:line="240" w:lineRule="auto"/>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1370" w:type="dxa"/>
            <w:shd w:val="clear" w:color="auto" w:fill="FFFFFF"/>
          </w:tcPr>
          <w:p w14:paraId="46D84F67">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,606</w:t>
            </w:r>
            <w:r>
              <w:rPr>
                <w:rFonts w:hint="default" w:ascii="Times New Roman" w:hAnsi="Times New Roman" w:cs="Times New Roman"/>
                <w:color w:val="010205"/>
                <w:sz w:val="18"/>
                <w:szCs w:val="18"/>
                <w:vertAlign w:val="superscript"/>
              </w:rPr>
              <w:t>a</w:t>
            </w:r>
          </w:p>
        </w:tc>
        <w:tc>
          <w:tcPr>
            <w:tcW w:w="1451" w:type="dxa"/>
            <w:shd w:val="clear" w:color="auto" w:fill="FFFFFF"/>
          </w:tcPr>
          <w:p w14:paraId="4951B092">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,367</w:t>
            </w:r>
          </w:p>
        </w:tc>
        <w:tc>
          <w:tcPr>
            <w:tcW w:w="1963" w:type="dxa"/>
            <w:shd w:val="clear" w:color="auto" w:fill="FFFFFF"/>
          </w:tcPr>
          <w:p w14:paraId="045084E8">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,352</w:t>
            </w:r>
          </w:p>
        </w:tc>
        <w:tc>
          <w:tcPr>
            <w:tcW w:w="1963" w:type="dxa"/>
            <w:shd w:val="clear" w:color="auto" w:fill="FFFFFF"/>
          </w:tcPr>
          <w:p w14:paraId="0268B00F">
            <w:pPr>
              <w:autoSpaceDE w:val="0"/>
              <w:autoSpaceDN w:val="0"/>
              <w:adjustRightInd w:val="0"/>
              <w:spacing w:after="0" w:line="240" w:lineRule="auto"/>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7,531</w:t>
            </w:r>
          </w:p>
        </w:tc>
      </w:tr>
      <w:tr w14:paraId="691E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atLeast"/>
        </w:trPr>
        <w:tc>
          <w:tcPr>
            <w:tcW w:w="7811" w:type="dxa"/>
            <w:gridSpan w:val="5"/>
            <w:shd w:val="clear" w:color="auto" w:fill="FFFFFF"/>
          </w:tcPr>
          <w:p w14:paraId="6F40C16B">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Predictors: (Constant), Pelatihan kerja, Budaya organisasi</w:t>
            </w:r>
          </w:p>
        </w:tc>
      </w:tr>
      <w:tr w14:paraId="089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atLeast"/>
        </w:trPr>
        <w:tc>
          <w:tcPr>
            <w:tcW w:w="7811" w:type="dxa"/>
            <w:gridSpan w:val="5"/>
            <w:shd w:val="clear" w:color="auto" w:fill="FFFFFF"/>
          </w:tcPr>
          <w:p w14:paraId="78679E19">
            <w:pPr>
              <w:autoSpaceDE w:val="0"/>
              <w:autoSpaceDN w:val="0"/>
              <w:adjustRightInd w:val="0"/>
              <w:spacing w:after="0" w:line="240" w:lineRule="auto"/>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b. Dependent Variable: Kinerja pegawai</w:t>
            </w:r>
          </w:p>
        </w:tc>
      </w:tr>
    </w:tbl>
    <w:p w14:paraId="60EE428D">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Sumber: SPSS 25 di Lampiran.</w:t>
      </w:r>
    </w:p>
    <w:p w14:paraId="3A94E1EA">
      <w:pPr>
        <w:spacing w:line="240" w:lineRule="auto"/>
        <w:jc w:val="both"/>
        <w:rPr>
          <w:rFonts w:hint="default" w:ascii="Times New Roman" w:hAnsi="Times New Roman" w:cs="Times New Roman"/>
        </w:rPr>
        <w:sectPr>
          <w:type w:val="continuous"/>
          <w:pgSz w:w="11906" w:h="16838"/>
          <w:pgMar w:top="1701" w:right="1701" w:bottom="1701" w:left="2268" w:header="709" w:footer="709" w:gutter="0"/>
          <w:pgNumType w:fmt="decimal"/>
          <w:cols w:space="708" w:num="1"/>
          <w:docGrid w:linePitch="360" w:charSpace="0"/>
        </w:sectPr>
      </w:pPr>
    </w:p>
    <w:p w14:paraId="7736DC91">
      <w:pPr>
        <w:spacing w:line="240" w:lineRule="auto"/>
        <w:jc w:val="both"/>
        <w:rPr>
          <w:rFonts w:hint="default" w:ascii="Times New Roman" w:hAnsi="Times New Roman" w:cs="Times New Roman"/>
          <w:lang w:val="en-US"/>
        </w:rPr>
      </w:pPr>
      <w:r>
        <w:rPr>
          <w:rFonts w:hint="default" w:ascii="Times New Roman" w:hAnsi="Times New Roman" w:cs="Times New Roman"/>
        </w:rPr>
        <w:t>Nilai (R</w:t>
      </w:r>
      <w:r>
        <w:rPr>
          <w:rFonts w:hint="default" w:ascii="Times New Roman" w:hAnsi="Times New Roman" w:cs="Times New Roman"/>
          <w:vertAlign w:val="superscript"/>
        </w:rPr>
        <w:t>2</w:t>
      </w:r>
      <w:r>
        <w:rPr>
          <w:rFonts w:hint="default" w:ascii="Times New Roman" w:hAnsi="Times New Roman" w:cs="Times New Roman"/>
        </w:rPr>
        <w:t>) sebesar 0,3</w:t>
      </w:r>
      <w:r>
        <w:rPr>
          <w:rFonts w:hint="default" w:ascii="Times New Roman" w:hAnsi="Times New Roman" w:cs="Times New Roman"/>
          <w:lang w:val="en-US"/>
        </w:rPr>
        <w:t>67</w:t>
      </w:r>
      <w:r>
        <w:rPr>
          <w:rFonts w:hint="default" w:ascii="Times New Roman" w:hAnsi="Times New Roman" w:cs="Times New Roman"/>
        </w:rPr>
        <w:t xml:space="preserve"> atau (</w:t>
      </w:r>
      <w:r>
        <w:rPr>
          <w:rFonts w:hint="default" w:ascii="Times New Roman" w:hAnsi="Times New Roman" w:cs="Times New Roman"/>
          <w:lang w:val="en-US"/>
        </w:rPr>
        <w:t>36</w:t>
      </w:r>
      <w:r>
        <w:rPr>
          <w:rFonts w:hint="default" w:ascii="Times New Roman" w:hAnsi="Times New Roman" w:cs="Times New Roman"/>
        </w:rPr>
        <w:t>,</w:t>
      </w:r>
      <w:r>
        <w:rPr>
          <w:rFonts w:hint="default" w:ascii="Times New Roman" w:hAnsi="Times New Roman" w:cs="Times New Roman"/>
          <w:lang w:val="en-US"/>
        </w:rPr>
        <w:t>7</w:t>
      </w:r>
      <w:r>
        <w:rPr>
          <w:rFonts w:hint="default" w:ascii="Times New Roman" w:hAnsi="Times New Roman" w:cs="Times New Roman"/>
        </w:rPr>
        <w:t xml:space="preserve">%) sehingga dapat disimpulkan bahwa </w:t>
      </w:r>
      <w:r>
        <w:rPr>
          <w:rFonts w:hint="default" w:ascii="Times New Roman" w:hAnsi="Times New Roman" w:cs="Times New Roman"/>
          <w:lang w:val="en-US"/>
        </w:rPr>
        <w:t xml:space="preserve">budaya organisasi </w:t>
      </w:r>
      <w:r>
        <w:rPr>
          <w:rFonts w:hint="default" w:ascii="Times New Roman" w:hAnsi="Times New Roman" w:cs="Times New Roman"/>
        </w:rPr>
        <w:t xml:space="preserve">dan </w:t>
      </w:r>
      <w:r>
        <w:rPr>
          <w:rFonts w:hint="default" w:ascii="Times New Roman" w:hAnsi="Times New Roman" w:cs="Times New Roman"/>
          <w:lang w:val="en-US"/>
        </w:rPr>
        <w:t xml:space="preserve">pelatihan kerja memilki </w:t>
      </w:r>
      <w:r>
        <w:rPr>
          <w:rFonts w:hint="default" w:ascii="Times New Roman" w:hAnsi="Times New Roman" w:cs="Times New Roman"/>
        </w:rPr>
        <w:t xml:space="preserve">besaran pengaruh terhadap kinerja pegawai dengan angka persentase </w:t>
      </w:r>
      <w:r>
        <w:rPr>
          <w:rFonts w:hint="default" w:ascii="Times New Roman" w:hAnsi="Times New Roman" w:cs="Times New Roman"/>
          <w:lang w:val="en-US"/>
        </w:rPr>
        <w:t>36</w:t>
      </w:r>
      <w:r>
        <w:rPr>
          <w:rFonts w:hint="default" w:ascii="Times New Roman" w:hAnsi="Times New Roman" w:cs="Times New Roman"/>
        </w:rPr>
        <w:t>,</w:t>
      </w:r>
      <w:r>
        <w:rPr>
          <w:rFonts w:hint="default" w:ascii="Times New Roman" w:hAnsi="Times New Roman" w:cs="Times New Roman"/>
          <w:lang w:val="en-US"/>
        </w:rPr>
        <w:t>7</w:t>
      </w:r>
      <w:r>
        <w:rPr>
          <w:rFonts w:hint="default" w:ascii="Times New Roman" w:hAnsi="Times New Roman" w:cs="Times New Roman"/>
        </w:rPr>
        <w:t>%</w:t>
      </w:r>
      <w:r>
        <w:rPr>
          <w:rFonts w:hint="default" w:ascii="Times New Roman" w:hAnsi="Times New Roman" w:cs="Times New Roman"/>
          <w:lang w:val="en-US"/>
        </w:rPr>
        <w:t>.</w:t>
      </w:r>
    </w:p>
    <w:p w14:paraId="6D55698B">
      <w:pPr>
        <w:spacing w:line="240" w:lineRule="auto"/>
        <w:jc w:val="both"/>
        <w:rPr>
          <w:rFonts w:hint="default" w:ascii="Times New Roman" w:hAnsi="Times New Roman" w:cs="Times New Roman"/>
          <w:b/>
          <w:lang w:val="en-US"/>
        </w:rPr>
      </w:pPr>
      <w:r>
        <w:rPr>
          <w:rFonts w:hint="default" w:ascii="Times New Roman" w:hAnsi="Times New Roman" w:cs="Times New Roman"/>
          <w:b/>
          <w:lang w:val="en-US"/>
        </w:rPr>
        <w:t>Kesimpulan</w:t>
      </w:r>
    </w:p>
    <w:p w14:paraId="76981E25">
      <w:pPr>
        <w:spacing w:line="240" w:lineRule="auto"/>
        <w:jc w:val="both"/>
        <w:rPr>
          <w:rFonts w:hint="default" w:ascii="Times New Roman" w:hAnsi="Times New Roman" w:cs="Times New Roman"/>
          <w:lang w:val="en-US"/>
        </w:rPr>
      </w:pPr>
      <w:r>
        <w:rPr>
          <w:rFonts w:hint="default" w:ascii="Times New Roman" w:hAnsi="Times New Roman" w:cs="Times New Roman"/>
          <w:lang w:val="en-US"/>
        </w:rPr>
        <w:t>Adapun kesimpulan yang dapat penulis sampaikan untuk kantor Satpol PP di Lampung Tengah, adalah sebagai berikut:</w:t>
      </w:r>
    </w:p>
    <w:p w14:paraId="14C2D736">
      <w:pPr>
        <w:pStyle w:val="11"/>
        <w:numPr>
          <w:ilvl w:val="0"/>
          <w:numId w:val="9"/>
        </w:numPr>
        <w:spacing w:line="240" w:lineRule="auto"/>
        <w:jc w:val="both"/>
        <w:rPr>
          <w:rFonts w:hint="default" w:ascii="Times New Roman" w:hAnsi="Times New Roman" w:cs="Times New Roman"/>
          <w:lang w:val="en-US"/>
        </w:rPr>
      </w:pPr>
      <w:r>
        <w:rPr>
          <w:rFonts w:hint="default" w:ascii="Times New Roman" w:hAnsi="Times New Roman" w:cs="Times New Roman"/>
          <w:color w:val="000000" w:themeColor="text1"/>
          <w:lang w:val="en-US"/>
          <w14:textFill>
            <w14:solidFill>
              <w14:schemeClr w14:val="tx1"/>
            </w14:solidFill>
          </w14:textFill>
        </w:rPr>
        <w:t xml:space="preserve">Budaya </w:t>
      </w:r>
      <w:r>
        <w:rPr>
          <w:rFonts w:hint="default" w:ascii="Times New Roman" w:hAnsi="Times New Roman" w:cs="Times New Roman"/>
          <w:color w:val="000000" w:themeColor="text1"/>
          <w14:textFill>
            <w14:solidFill>
              <w14:schemeClr w14:val="tx1"/>
            </w14:solidFill>
          </w14:textFill>
        </w:rPr>
        <w:t xml:space="preserve">organisasi yang </w:t>
      </w:r>
      <w:r>
        <w:rPr>
          <w:rFonts w:hint="default" w:ascii="Times New Roman" w:hAnsi="Times New Roman" w:cs="Times New Roman"/>
          <w:color w:val="000000" w:themeColor="text1"/>
          <w:lang w:val="en-US"/>
          <w14:textFill>
            <w14:solidFill>
              <w14:schemeClr w14:val="tx1"/>
            </w14:solidFill>
          </w14:textFill>
        </w:rPr>
        <w:t xml:space="preserve">baik dapat menyelesaikan </w:t>
      </w:r>
      <w:r>
        <w:rPr>
          <w:rFonts w:hint="default" w:ascii="Times New Roman" w:hAnsi="Times New Roman" w:cs="Times New Roman"/>
          <w:color w:val="000000" w:themeColor="text1"/>
          <w14:textFill>
            <w14:solidFill>
              <w14:schemeClr w14:val="tx1"/>
            </w14:solidFill>
          </w14:textFill>
        </w:rPr>
        <w:t xml:space="preserve">masalah </w:t>
      </w:r>
      <w:r>
        <w:rPr>
          <w:rFonts w:hint="default" w:ascii="Times New Roman" w:hAnsi="Times New Roman" w:cs="Times New Roman"/>
          <w:color w:val="000000" w:themeColor="text1"/>
          <w:lang w:val="en-US"/>
          <w14:textFill>
            <w14:solidFill>
              <w14:schemeClr w14:val="tx1"/>
            </w14:solidFill>
          </w14:textFill>
        </w:rPr>
        <w:t xml:space="preserve">dari kaitannya </w:t>
      </w:r>
      <w:r>
        <w:rPr>
          <w:rFonts w:hint="default" w:ascii="Times New Roman" w:hAnsi="Times New Roman" w:cs="Times New Roman"/>
          <w:color w:val="000000" w:themeColor="text1"/>
          <w14:textFill>
            <w14:solidFill>
              <w14:schemeClr w14:val="tx1"/>
            </w14:solidFill>
          </w14:textFill>
        </w:rPr>
        <w:t>pelestarian</w:t>
      </w:r>
      <w:r>
        <w:rPr>
          <w:rFonts w:hint="default" w:ascii="Times New Roman" w:hAnsi="Times New Roman" w:cs="Times New Roman"/>
          <w:color w:val="000000" w:themeColor="text1"/>
          <w:lang w:val="en-US"/>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keberlanjutan organisasi dalam jangka panjang, </w:t>
      </w:r>
      <w:r>
        <w:rPr>
          <w:rFonts w:hint="default" w:ascii="Times New Roman" w:hAnsi="Times New Roman" w:cs="Times New Roman"/>
          <w:color w:val="000000" w:themeColor="text1"/>
          <w:lang w:val="en-US"/>
          <w14:textFill>
            <w14:solidFill>
              <w14:schemeClr w14:val="tx1"/>
            </w14:solidFill>
          </w14:textFill>
        </w:rPr>
        <w:t xml:space="preserve">serta mempunyai </w:t>
      </w:r>
      <w:r>
        <w:rPr>
          <w:rFonts w:hint="default" w:ascii="Times New Roman" w:hAnsi="Times New Roman" w:cs="Times New Roman"/>
          <w:color w:val="000000" w:themeColor="text1"/>
          <w14:textFill>
            <w14:solidFill>
              <w14:schemeClr w14:val="tx1"/>
            </w14:solidFill>
          </w14:textFill>
        </w:rPr>
        <w:t xml:space="preserve">norma dan nilai yang akan mengubah organisasi </w:t>
      </w:r>
      <w:r>
        <w:rPr>
          <w:rFonts w:hint="default" w:ascii="Times New Roman" w:hAnsi="Times New Roman" w:cs="Times New Roman"/>
          <w:color w:val="000000" w:themeColor="text1"/>
          <w:lang w:val="en-US"/>
          <w14:textFill>
            <w14:solidFill>
              <w14:schemeClr w14:val="tx1"/>
            </w14:solidFill>
          </w14:textFill>
        </w:rPr>
        <w:t xml:space="preserve">tersebut </w:t>
      </w:r>
      <w:r>
        <w:rPr>
          <w:rFonts w:hint="default" w:ascii="Times New Roman" w:hAnsi="Times New Roman" w:cs="Times New Roman"/>
          <w:color w:val="000000" w:themeColor="text1"/>
          <w14:textFill>
            <w14:solidFill>
              <w14:schemeClr w14:val="tx1"/>
            </w14:solidFill>
          </w14:textFill>
        </w:rPr>
        <w:t>menjadi budaya perusahaan yang kuat.</w:t>
      </w:r>
    </w:p>
    <w:p w14:paraId="1A1057C9">
      <w:pPr>
        <w:pStyle w:val="11"/>
        <w:numPr>
          <w:ilvl w:val="0"/>
          <w:numId w:val="9"/>
        </w:numPr>
        <w:spacing w:line="240" w:lineRule="auto"/>
        <w:jc w:val="both"/>
        <w:rPr>
          <w:rFonts w:hint="default" w:ascii="Times New Roman" w:hAnsi="Times New Roman" w:cs="Times New Roman"/>
          <w:lang w:val="en-US"/>
        </w:rPr>
      </w:pPr>
      <w:r>
        <w:rPr>
          <w:rFonts w:hint="default" w:ascii="Times New Roman" w:hAnsi="Times New Roman" w:cs="Times New Roman"/>
          <w:lang w:val="en-US"/>
        </w:rPr>
        <w:t>Jika setiap pegawai rutin dalam mengikuti pelatihan kerja yang telah diadakan oleh setiap instansi, maka setiap individu akan tau dan tertib dalam mematuhi perturan yang telah ditetapkan oleh pimpinan.</w:t>
      </w:r>
    </w:p>
    <w:p w14:paraId="581B3655">
      <w:pPr>
        <w:pStyle w:val="11"/>
        <w:numPr>
          <w:ilvl w:val="0"/>
          <w:numId w:val="9"/>
        </w:numPr>
        <w:spacing w:line="240" w:lineRule="auto"/>
        <w:jc w:val="both"/>
        <w:rPr>
          <w:rFonts w:hint="default" w:ascii="Times New Roman" w:hAnsi="Times New Roman" w:cs="Times New Roman"/>
          <w:lang w:val="en-US"/>
        </w:rPr>
      </w:pPr>
      <w:r>
        <w:rPr>
          <w:rFonts w:hint="default" w:ascii="Times New Roman" w:hAnsi="Times New Roman" w:cs="Times New Roman"/>
          <w:lang w:val="en-US"/>
        </w:rPr>
        <w:t xml:space="preserve">Kinerja pegawai dapat berjalan dengan maksimal jika didukung dengan </w:t>
      </w:r>
      <w:r>
        <w:rPr>
          <w:rFonts w:hint="default" w:ascii="Times New Roman" w:hAnsi="Times New Roman" w:cs="Times New Roman"/>
          <w:color w:val="000000" w:themeColor="text1"/>
          <w14:textFill>
            <w14:solidFill>
              <w14:schemeClr w14:val="tx1"/>
            </w14:solidFill>
          </w14:textFill>
        </w:rPr>
        <w:t xml:space="preserve">Kinerja personel dengan </w:t>
      </w:r>
      <w:r>
        <w:rPr>
          <w:rFonts w:hint="default" w:ascii="Times New Roman" w:hAnsi="Times New Roman" w:cs="Times New Roman"/>
          <w:color w:val="000000" w:themeColor="text1"/>
          <w:lang w:val="en-US"/>
          <w14:textFill>
            <w14:solidFill>
              <w14:schemeClr w14:val="tx1"/>
            </w14:solidFill>
          </w14:textFill>
        </w:rPr>
        <w:t xml:space="preserve">memiliki mutu </w:t>
      </w:r>
      <w:r>
        <w:rPr>
          <w:rFonts w:hint="default" w:ascii="Times New Roman" w:hAnsi="Times New Roman" w:cs="Times New Roman"/>
          <w:color w:val="000000" w:themeColor="text1"/>
          <w14:textFill>
            <w14:solidFill>
              <w14:schemeClr w14:val="tx1"/>
            </w14:solidFill>
          </w14:textFill>
        </w:rPr>
        <w:t xml:space="preserve">dan kuantitas yang </w:t>
      </w:r>
      <w:r>
        <w:rPr>
          <w:rFonts w:hint="default" w:ascii="Times New Roman" w:hAnsi="Times New Roman" w:cs="Times New Roman"/>
          <w:color w:val="000000" w:themeColor="text1"/>
          <w:lang w:val="en-US"/>
          <w14:textFill>
            <w14:solidFill>
              <w14:schemeClr w14:val="tx1"/>
            </w14:solidFill>
          </w14:textFill>
        </w:rPr>
        <w:t xml:space="preserve">baik </w:t>
      </w:r>
      <w:r>
        <w:rPr>
          <w:rFonts w:hint="default" w:ascii="Times New Roman" w:hAnsi="Times New Roman" w:cs="Times New Roman"/>
          <w:color w:val="000000" w:themeColor="text1"/>
          <w14:textFill>
            <w14:solidFill>
              <w14:schemeClr w14:val="tx1"/>
            </w14:solidFill>
          </w14:textFill>
        </w:rPr>
        <w:t xml:space="preserve">oleh karyawan </w:t>
      </w:r>
      <w:r>
        <w:rPr>
          <w:rFonts w:hint="default" w:ascii="Times New Roman" w:hAnsi="Times New Roman" w:cs="Times New Roman"/>
          <w:color w:val="000000" w:themeColor="text1"/>
          <w:lang w:val="en-US"/>
          <w14:textFill>
            <w14:solidFill>
              <w14:schemeClr w14:val="tx1"/>
            </w14:solidFill>
          </w14:textFill>
        </w:rPr>
        <w:t xml:space="preserve">sehingga </w:t>
      </w:r>
      <w:r>
        <w:rPr>
          <w:rFonts w:hint="default" w:ascii="Times New Roman" w:hAnsi="Times New Roman" w:cs="Times New Roman"/>
          <w:color w:val="000000" w:themeColor="text1"/>
          <w14:textFill>
            <w14:solidFill>
              <w14:schemeClr w14:val="tx1"/>
            </w14:solidFill>
          </w14:textFill>
        </w:rPr>
        <w:t>dalam melaksanakan tugas dan tanggung jawabnya ketika diberi oleh pimpinan</w:t>
      </w:r>
      <w:r>
        <w:rPr>
          <w:rFonts w:hint="default" w:ascii="Times New Roman" w:hAnsi="Times New Roman" w:cs="Times New Roman"/>
          <w:color w:val="000000" w:themeColor="text1"/>
          <w:lang w:val="en-US"/>
          <w14:textFill>
            <w14:solidFill>
              <w14:schemeClr w14:val="tx1"/>
            </w14:solidFill>
          </w14:textFill>
        </w:rPr>
        <w:t xml:space="preserve"> selalu amanah.</w:t>
      </w:r>
    </w:p>
    <w:p w14:paraId="7131F953">
      <w:pPr>
        <w:spacing w:line="240" w:lineRule="auto"/>
        <w:jc w:val="both"/>
        <w:rPr>
          <w:rFonts w:hint="default" w:ascii="Times New Roman" w:hAnsi="Times New Roman" w:cs="Times New Roman"/>
          <w:b/>
          <w:lang w:val="en-US"/>
        </w:rPr>
      </w:pPr>
      <w:r>
        <w:rPr>
          <w:rFonts w:hint="default" w:ascii="Times New Roman" w:hAnsi="Times New Roman" w:cs="Times New Roman"/>
          <w:b/>
          <w:lang w:val="en-US"/>
        </w:rPr>
        <w:t>Saran</w:t>
      </w:r>
    </w:p>
    <w:p w14:paraId="303F0E86">
      <w:pPr>
        <w:spacing w:line="240" w:lineRule="auto"/>
        <w:jc w:val="both"/>
        <w:rPr>
          <w:rFonts w:hint="default" w:ascii="Times New Roman" w:hAnsi="Times New Roman" w:cs="Times New Roman"/>
          <w:lang w:val="en-US"/>
        </w:rPr>
      </w:pPr>
      <w:r>
        <w:rPr>
          <w:rFonts w:hint="default" w:ascii="Times New Roman" w:hAnsi="Times New Roman" w:cs="Times New Roman"/>
          <w:lang w:val="en-US"/>
        </w:rPr>
        <w:t>Sehingga saran yang dapat penulis sampaikan ialah</w:t>
      </w:r>
    </w:p>
    <w:p w14:paraId="5419C9CE">
      <w:pPr>
        <w:pStyle w:val="11"/>
        <w:numPr>
          <w:ilvl w:val="0"/>
          <w:numId w:val="10"/>
        </w:numPr>
        <w:spacing w:line="240" w:lineRule="auto"/>
        <w:jc w:val="both"/>
        <w:rPr>
          <w:rFonts w:hint="default" w:ascii="Times New Roman" w:hAnsi="Times New Roman" w:cs="Times New Roman"/>
          <w:lang w:val="en-US"/>
        </w:rPr>
      </w:pPr>
      <w:r>
        <w:rPr>
          <w:rFonts w:hint="default" w:ascii="Times New Roman" w:hAnsi="Times New Roman" w:cs="Times New Roman"/>
          <w:color w:val="000000" w:themeColor="text1"/>
          <w14:textFill>
            <w14:solidFill>
              <w14:schemeClr w14:val="tx1"/>
            </w14:solidFill>
          </w14:textFill>
        </w:rPr>
        <w:t>Kelompok organisasi yang mengatasi permasalahan yang berkaitan dengan menjaga kelangsungan organisasi dalam jangka panjang, serta memiliki norma dan nilai yang akan menjadikan organisasi tersebut budaya perusahaan yang kuat dan membedakannya dengan organisasi lainnya</w:t>
      </w:r>
      <w:r>
        <w:rPr>
          <w:rFonts w:hint="default" w:ascii="Times New Roman" w:hAnsi="Times New Roman" w:cs="Times New Roman"/>
        </w:rPr>
        <w:t xml:space="preserve"> sudah menunjukkan hasil yang baik dan perlunya dipertahankan</w:t>
      </w:r>
      <w:r>
        <w:rPr>
          <w:rFonts w:hint="default" w:ascii="Times New Roman" w:hAnsi="Times New Roman" w:cs="Times New Roman"/>
          <w:lang w:val="en-US"/>
        </w:rPr>
        <w:t>.</w:t>
      </w:r>
    </w:p>
    <w:p w14:paraId="411DC290">
      <w:pPr>
        <w:pStyle w:val="11"/>
        <w:numPr>
          <w:ilvl w:val="0"/>
          <w:numId w:val="10"/>
        </w:numPr>
        <w:spacing w:line="240" w:lineRule="auto"/>
        <w:jc w:val="both"/>
        <w:rPr>
          <w:rFonts w:hint="default" w:ascii="Times New Roman" w:hAnsi="Times New Roman" w:cs="Times New Roman"/>
          <w:lang w:val="en-US"/>
        </w:rPr>
      </w:pPr>
      <w:r>
        <w:rPr>
          <w:rFonts w:hint="default" w:ascii="Times New Roman" w:hAnsi="Times New Roman" w:cs="Times New Roman"/>
          <w:color w:val="000000" w:themeColor="text1"/>
          <w:lang w:val="en-US"/>
          <w14:textFill>
            <w14:solidFill>
              <w14:schemeClr w14:val="tx1"/>
            </w14:solidFill>
          </w14:textFill>
        </w:rPr>
        <w:t xml:space="preserve">Sebagai </w:t>
      </w:r>
      <w:r>
        <w:rPr>
          <w:rFonts w:hint="default" w:ascii="Times New Roman" w:hAnsi="Times New Roman" w:cs="Times New Roman"/>
          <w:color w:val="000000" w:themeColor="text1"/>
          <w14:textFill>
            <w14:solidFill>
              <w14:schemeClr w14:val="tx1"/>
            </w14:solidFill>
          </w14:textFill>
        </w:rPr>
        <w:t xml:space="preserve">proses  kegiatan  </w:t>
      </w:r>
      <w:r>
        <w:rPr>
          <w:rFonts w:hint="default" w:ascii="Times New Roman" w:hAnsi="Times New Roman" w:cs="Times New Roman"/>
          <w:color w:val="000000" w:themeColor="text1"/>
          <w:lang w:val="en-US"/>
          <w14:textFill>
            <w14:solidFill>
              <w14:schemeClr w14:val="tx1"/>
            </w14:solidFill>
          </w14:textFill>
        </w:rPr>
        <w:t xml:space="preserve">dalam mentransfer </w:t>
      </w:r>
      <w:r>
        <w:rPr>
          <w:rFonts w:hint="default" w:ascii="Times New Roman" w:hAnsi="Times New Roman" w:cs="Times New Roman"/>
          <w:color w:val="000000" w:themeColor="text1"/>
          <w14:textFill>
            <w14:solidFill>
              <w14:schemeClr w14:val="tx1"/>
            </w14:solidFill>
          </w14:textFill>
        </w:rPr>
        <w:t>pada karyawan   seperti,</w:t>
      </w:r>
      <w:r>
        <w:rPr>
          <w:rFonts w:hint="default" w:ascii="Times New Roman" w:hAnsi="Times New Roman" w:cs="Times New Roman"/>
          <w:color w:val="000000" w:themeColor="text1"/>
          <w:lang w:val="en-US"/>
          <w14:textFill>
            <w14:solidFill>
              <w14:schemeClr w14:val="tx1"/>
            </w14:solidFill>
          </w14:textFill>
        </w:rPr>
        <w:t xml:space="preserve"> skil</w:t>
      </w:r>
      <w:r>
        <w:rPr>
          <w:rFonts w:hint="default" w:ascii="Times New Roman" w:hAnsi="Times New Roman" w:cs="Times New Roman"/>
          <w:color w:val="000000" w:themeColor="text1"/>
          <w14:textFill>
            <w14:solidFill>
              <w14:schemeClr w14:val="tx1"/>
            </w14:solidFill>
          </w14:textFill>
        </w:rPr>
        <w:t xml:space="preserve">    sikap, disiplin   dan   memberikan   keterampilan      sesuai bidang  pekerjaan  yang  akan  dilakukan  personelnya</w:t>
      </w:r>
      <w:r>
        <w:rPr>
          <w:rFonts w:hint="default" w:ascii="Times New Roman" w:hAnsi="Times New Roman" w:cs="Times New Roman"/>
        </w:rPr>
        <w:t xml:space="preserve"> sudah menunjukkan hasil yang baik dan perlunya dievaluasi</w:t>
      </w:r>
      <w:r>
        <w:rPr>
          <w:rFonts w:hint="default" w:ascii="Times New Roman" w:hAnsi="Times New Roman" w:cs="Times New Roman"/>
          <w:lang w:val="en-US"/>
        </w:rPr>
        <w:t>.</w:t>
      </w:r>
    </w:p>
    <w:p w14:paraId="7BAB7A75">
      <w:pPr>
        <w:pStyle w:val="11"/>
        <w:numPr>
          <w:ilvl w:val="0"/>
          <w:numId w:val="10"/>
        </w:numPr>
        <w:spacing w:line="240" w:lineRule="auto"/>
        <w:jc w:val="both"/>
        <w:rPr>
          <w:rFonts w:hint="default" w:ascii="Times New Roman" w:hAnsi="Times New Roman" w:cs="Times New Roman"/>
          <w:lang w:val="en-US"/>
        </w:rPr>
      </w:pPr>
      <w:r>
        <w:rPr>
          <w:rFonts w:hint="default" w:ascii="Times New Roman" w:hAnsi="Times New Roman" w:cs="Times New Roman"/>
          <w:color w:val="000000" w:themeColor="text1"/>
          <w14:textFill>
            <w14:solidFill>
              <w14:schemeClr w14:val="tx1"/>
            </w14:solidFill>
          </w14:textFill>
        </w:rPr>
        <w:t>Kinerja personel dengan asumsi kualitas dan kuantitas yang dicapai oleh karyawan dalam melaksanakan tugas dan tanggung jawabnya ketika diberi oleh pimpinan</w:t>
      </w:r>
      <w:r>
        <w:rPr>
          <w:rFonts w:hint="default" w:ascii="Times New Roman" w:hAnsi="Times New Roman" w:cs="Times New Roman"/>
        </w:rPr>
        <w:t xml:space="preserve"> sudah menunjukkan hasil yang baik dan perlunya dievaluasi</w:t>
      </w:r>
      <w:r>
        <w:rPr>
          <w:rFonts w:hint="default" w:ascii="Times New Roman" w:hAnsi="Times New Roman" w:cs="Times New Roman"/>
          <w:lang w:val="en-US"/>
        </w:rPr>
        <w:t>.</w:t>
      </w:r>
    </w:p>
    <w:p w14:paraId="574C5E52">
      <w:pPr>
        <w:pStyle w:val="11"/>
        <w:numPr>
          <w:numId w:val="0"/>
        </w:numPr>
        <w:spacing w:after="160" w:line="240" w:lineRule="auto"/>
        <w:contextualSpacing/>
        <w:jc w:val="both"/>
        <w:rPr>
          <w:rFonts w:hint="default" w:ascii="Times New Roman" w:hAnsi="Times New Roman" w:cs="Times New Roman"/>
          <w:lang w:val="en-US"/>
        </w:rPr>
      </w:pPr>
    </w:p>
    <w:p w14:paraId="1E3B5A9F">
      <w:pPr>
        <w:spacing w:line="360" w:lineRule="auto"/>
        <w:jc w:val="both"/>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DAFTAR PUSTAKA</w:t>
      </w:r>
      <w:bookmarkStart w:id="0" w:name="_GoBack"/>
      <w:bookmarkEnd w:id="0"/>
    </w:p>
    <w:p w14:paraId="5B62D86D">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Bambang, S., &amp; Suharto, L. D. (2017). </w:t>
      </w:r>
      <w:r>
        <w:rPr>
          <w:rFonts w:hint="default" w:ascii="Times New Roman" w:hAnsi="Times New Roman" w:cs="Times New Roman"/>
          <w:i/>
          <w:color w:val="000000" w:themeColor="text1"/>
          <w14:textFill>
            <w14:solidFill>
              <w14:schemeClr w14:val="tx1"/>
            </w14:solidFill>
          </w14:textFill>
        </w:rPr>
        <w:t>Postgraduate Program, Faculty of Economics</w:t>
      </w:r>
      <w:r>
        <w:rPr>
          <w:rFonts w:hint="default" w:ascii="Times New Roman" w:hAnsi="Times New Roman" w:cs="Times New Roman"/>
          <w:color w:val="000000" w:themeColor="text1"/>
          <w14:textFill>
            <w14:solidFill>
              <w14:schemeClr w14:val="tx1"/>
            </w14:solidFill>
          </w14:textFill>
        </w:rPr>
        <w:t>, Universitas Muhammadiyah Metro, Indonesia.</w:t>
      </w:r>
    </w:p>
    <w:p w14:paraId="4A4216F5">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Dessler, G. (2010), Manajemen Sumber Daya Manusia. Edisi Kesepuluh Jilid I &amp; II, PT.Indeks. </w:t>
      </w:r>
    </w:p>
    <w:p w14:paraId="230D2D97">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iCs/>
          <w:color w:val="000000" w:themeColor="text1"/>
          <w:lang w:val="en-GB"/>
          <w14:textFill>
            <w14:solidFill>
              <w14:schemeClr w14:val="tx1"/>
            </w14:solidFill>
          </w14:textFill>
        </w:rPr>
        <w:t>Dessler</w:t>
      </w:r>
      <w:r>
        <w:rPr>
          <w:rFonts w:hint="default" w:ascii="Times New Roman" w:hAnsi="Times New Roman" w:cs="Times New Roman"/>
          <w:color w:val="000000" w:themeColor="text1"/>
          <w:lang w:val="en-GB"/>
          <w14:textFill>
            <w14:solidFill>
              <w14:schemeClr w14:val="tx1"/>
            </w14:solidFill>
          </w14:textFill>
        </w:rPr>
        <w:t xml:space="preserve">, Gary, (2010). </w:t>
      </w:r>
      <w:r>
        <w:rPr>
          <w:rFonts w:hint="default" w:ascii="Times New Roman" w:hAnsi="Times New Roman" w:cs="Times New Roman"/>
          <w:i/>
          <w:color w:val="000000" w:themeColor="text1"/>
          <w:lang w:val="en-GB"/>
          <w14:textFill>
            <w14:solidFill>
              <w14:schemeClr w14:val="tx1"/>
            </w14:solidFill>
          </w14:textFill>
        </w:rPr>
        <w:t>Manajemen</w:t>
      </w:r>
      <w:r>
        <w:rPr>
          <w:rFonts w:hint="default" w:ascii="Times New Roman" w:hAnsi="Times New Roman" w:cs="Times New Roman"/>
          <w:i/>
          <w:color w:val="000000" w:themeColor="text1"/>
          <w14:textFill>
            <w14:solidFill>
              <w14:schemeClr w14:val="tx1"/>
            </w14:solidFill>
          </w14:textFill>
        </w:rPr>
        <w:t xml:space="preserve"> </w:t>
      </w:r>
      <w:r>
        <w:rPr>
          <w:rFonts w:hint="default" w:ascii="Times New Roman" w:hAnsi="Times New Roman" w:cs="Times New Roman"/>
          <w:i/>
          <w:color w:val="000000" w:themeColor="text1"/>
          <w:lang w:val="en-GB"/>
          <w14:textFill>
            <w14:solidFill>
              <w14:schemeClr w14:val="tx1"/>
            </w14:solidFill>
          </w14:textFill>
        </w:rPr>
        <w:t>sumber Daya Manusia.</w:t>
      </w:r>
      <w:r>
        <w:rPr>
          <w:rFonts w:hint="default" w:ascii="Times New Roman" w:hAnsi="Times New Roman" w:cs="Times New Roman"/>
          <w:color w:val="000000" w:themeColor="text1"/>
          <w:lang w:val="en-GB"/>
          <w14:textFill>
            <w14:solidFill>
              <w14:schemeClr w14:val="tx1"/>
            </w14:solidFill>
          </w14:textFill>
        </w:rPr>
        <w:t xml:space="preserve"> Edisi Kesepuluh. Jakarta Barat. PT Indeks</w:t>
      </w:r>
      <w:r>
        <w:rPr>
          <w:rFonts w:hint="default" w:ascii="Times New Roman" w:hAnsi="Times New Roman" w:cs="Times New Roman"/>
          <w:color w:val="000000" w:themeColor="text1"/>
          <w14:textFill>
            <w14:solidFill>
              <w14:schemeClr w14:val="tx1"/>
            </w14:solidFill>
          </w14:textFill>
        </w:rPr>
        <w:t>.</w:t>
      </w:r>
    </w:p>
    <w:p w14:paraId="12D4C3D8">
      <w:pPr>
        <w:shd w:val="clear" w:color="auto" w:fill="FFFFFF" w:themeFill="background1"/>
        <w:ind w:left="567" w:hanging="567"/>
        <w:jc w:val="both"/>
        <w:rPr>
          <w:rFonts w:hint="default" w:ascii="Times New Roman" w:hAnsi="Times New Roman" w:cs="Times New Roman"/>
          <w:iCs/>
          <w:color w:val="000000" w:themeColor="text1"/>
          <w14:textFill>
            <w14:solidFill>
              <w14:schemeClr w14:val="tx1"/>
            </w14:solidFill>
          </w14:textFill>
        </w:rPr>
      </w:pPr>
      <w:r>
        <w:rPr>
          <w:rFonts w:hint="default" w:ascii="Times New Roman" w:hAnsi="Times New Roman" w:cs="Times New Roman"/>
          <w:iCs/>
          <w:color w:val="000000" w:themeColor="text1"/>
          <w:lang w:val="en-GB"/>
          <w14:textFill>
            <w14:solidFill>
              <w14:schemeClr w14:val="tx1"/>
            </w14:solidFill>
          </w14:textFill>
        </w:rPr>
        <w:t xml:space="preserve">Dusauw, A. C., &amp; Lengkong, V. P. (2016). </w:t>
      </w:r>
      <w:r>
        <w:rPr>
          <w:rFonts w:hint="default" w:ascii="Times New Roman" w:hAnsi="Times New Roman" w:cs="Times New Roman"/>
          <w:i/>
          <w:color w:val="000000" w:themeColor="text1"/>
          <w:lang w:val="en-GB"/>
          <w14:textFill>
            <w14:solidFill>
              <w14:schemeClr w14:val="tx1"/>
            </w14:solidFill>
          </w14:textFill>
        </w:rPr>
        <w:t>Pengaruh Pelatihan, Keterlibatan Kerja dan Kompetensi Terhadap Kinerja Karyawan Pada PT. Bank Sulut Go Manado</w:t>
      </w:r>
      <w:r>
        <w:rPr>
          <w:rFonts w:hint="default" w:ascii="Times New Roman" w:hAnsi="Times New Roman" w:cs="Times New Roman"/>
          <w:iCs/>
          <w:color w:val="000000" w:themeColor="text1"/>
          <w:lang w:val="en-GB"/>
          <w14:textFill>
            <w14:solidFill>
              <w14:schemeClr w14:val="tx1"/>
            </w14:solidFill>
          </w14:textFill>
        </w:rPr>
        <w:t>. </w:t>
      </w:r>
      <w:r>
        <w:rPr>
          <w:rFonts w:hint="default" w:ascii="Times New Roman" w:hAnsi="Times New Roman" w:cs="Times New Roman"/>
          <w:i/>
          <w:iCs/>
          <w:color w:val="000000" w:themeColor="text1"/>
          <w:lang w:val="en-GB"/>
          <w14:textFill>
            <w14:solidFill>
              <w14:schemeClr w14:val="tx1"/>
            </w14:solidFill>
          </w14:textFill>
        </w:rPr>
        <w:t>Jurnal EMBA: Jurnal Riset Ekonomi, Manajemen, Bisnis dan Akuntansi</w:t>
      </w:r>
      <w:r>
        <w:rPr>
          <w:rFonts w:hint="default" w:ascii="Times New Roman" w:hAnsi="Times New Roman" w:cs="Times New Roman"/>
          <w:iCs/>
          <w:color w:val="000000" w:themeColor="text1"/>
          <w:lang w:val="en-GB"/>
          <w14:textFill>
            <w14:solidFill>
              <w14:schemeClr w14:val="tx1"/>
            </w14:solidFill>
          </w14:textFill>
        </w:rPr>
        <w:t>, </w:t>
      </w:r>
      <w:r>
        <w:rPr>
          <w:rFonts w:hint="default" w:ascii="Times New Roman" w:hAnsi="Times New Roman" w:cs="Times New Roman"/>
          <w:i/>
          <w:iCs/>
          <w:color w:val="000000" w:themeColor="text1"/>
          <w:lang w:val="en-GB"/>
          <w14:textFill>
            <w14:solidFill>
              <w14:schemeClr w14:val="tx1"/>
            </w14:solidFill>
          </w14:textFill>
        </w:rPr>
        <w:t>4</w:t>
      </w:r>
      <w:r>
        <w:rPr>
          <w:rFonts w:hint="default" w:ascii="Times New Roman" w:hAnsi="Times New Roman" w:cs="Times New Roman"/>
          <w:iCs/>
          <w:color w:val="000000" w:themeColor="text1"/>
          <w:lang w:val="en-GB"/>
          <w14:textFill>
            <w14:solidFill>
              <w14:schemeClr w14:val="tx1"/>
            </w14:solidFill>
          </w14:textFill>
        </w:rPr>
        <w:t>(3)</w:t>
      </w:r>
      <w:r>
        <w:rPr>
          <w:rFonts w:hint="default" w:ascii="Times New Roman" w:hAnsi="Times New Roman" w:cs="Times New Roman"/>
          <w:iCs/>
          <w:color w:val="000000" w:themeColor="text1"/>
          <w14:textFill>
            <w14:solidFill>
              <w14:schemeClr w14:val="tx1"/>
            </w14:solidFill>
          </w14:textFill>
        </w:rPr>
        <w:t>.</w:t>
      </w:r>
    </w:p>
    <w:p w14:paraId="15C821B8">
      <w:pPr>
        <w:shd w:val="clear" w:color="auto" w:fill="FFFFFF" w:themeFill="background1"/>
        <w:ind w:left="567" w:hanging="567"/>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Fadillah, D. (2014). Strategi Komunikasi Pembentukan Budaya Organisasi Baitul Arqam sebagai Sarana Pembentukan Budaya Organisasi Ala Kh Ahmad Dahlan di Amal USAha Muhammadiyah YOGYAKARTA (Studi Kasus Universitas Ahmad Dahlan YOGYAKARTA). </w:t>
      </w:r>
      <w:r>
        <w:rPr>
          <w:rFonts w:hint="default" w:ascii="Times New Roman" w:hAnsi="Times New Roman" w:cs="Times New Roman"/>
          <w:i/>
          <w:iCs/>
          <w:color w:val="000000" w:themeColor="text1"/>
          <w:lang w:val="en-US"/>
          <w14:textFill>
            <w14:solidFill>
              <w14:schemeClr w14:val="tx1"/>
            </w14:solidFill>
          </w14:textFill>
        </w:rPr>
        <w:t>Humanika, Kajian Ilmiah Mata Kuliah Umum</w:t>
      </w:r>
      <w:r>
        <w:rPr>
          <w:rFonts w:hint="default" w:ascii="Times New Roman" w:hAnsi="Times New Roman" w:cs="Times New Roman"/>
          <w:color w:val="000000" w:themeColor="text1"/>
          <w:lang w:val="en-US"/>
          <w14:textFill>
            <w14:solidFill>
              <w14:schemeClr w14:val="tx1"/>
            </w14:solidFill>
          </w14:textFill>
        </w:rPr>
        <w:t>, </w:t>
      </w:r>
      <w:r>
        <w:rPr>
          <w:rFonts w:hint="default" w:ascii="Times New Roman" w:hAnsi="Times New Roman" w:cs="Times New Roman"/>
          <w:i/>
          <w:iCs/>
          <w:color w:val="000000" w:themeColor="text1"/>
          <w:lang w:val="en-US"/>
          <w14:textFill>
            <w14:solidFill>
              <w14:schemeClr w14:val="tx1"/>
            </w14:solidFill>
          </w14:textFill>
        </w:rPr>
        <w:t>14</w:t>
      </w:r>
      <w:r>
        <w:rPr>
          <w:rFonts w:hint="default" w:ascii="Times New Roman" w:hAnsi="Times New Roman" w:cs="Times New Roman"/>
          <w:color w:val="000000" w:themeColor="text1"/>
          <w:lang w:val="en-US"/>
          <w14:textFill>
            <w14:solidFill>
              <w14:schemeClr w14:val="tx1"/>
            </w14:solidFill>
          </w14:textFill>
        </w:rPr>
        <w:t>(1)</w:t>
      </w:r>
    </w:p>
    <w:p w14:paraId="4CD97817">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Faizah, A. (2017). Strategi Guru Pendidikan Agama Islam Dalam Menanamkan Budaya Religius Pada Peserta Didik di SMPI AL-AZHAAR TULUNGAGUNG</w:t>
      </w:r>
      <w:r>
        <w:rPr>
          <w:rFonts w:hint="default" w:ascii="Times New Roman" w:hAnsi="Times New Roman" w:cs="Times New Roman"/>
          <w:color w:val="000000" w:themeColor="text1"/>
          <w14:textFill>
            <w14:solidFill>
              <w14:schemeClr w14:val="tx1"/>
            </w14:solidFill>
          </w14:textFill>
        </w:rPr>
        <w:t>.</w:t>
      </w:r>
    </w:p>
    <w:p w14:paraId="76029C23">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Hani, T. </w:t>
      </w:r>
      <w:r>
        <w:rPr>
          <w:rFonts w:hint="default" w:ascii="Times New Roman" w:hAnsi="Times New Roman" w:cs="Times New Roman"/>
          <w:bCs/>
          <w:color w:val="000000" w:themeColor="text1"/>
          <w14:textFill>
            <w14:solidFill>
              <w14:schemeClr w14:val="tx1"/>
            </w14:solidFill>
          </w14:textFill>
        </w:rPr>
        <w:t>Handoko</w:t>
      </w:r>
      <w:r>
        <w:rPr>
          <w:rFonts w:hint="default" w:ascii="Times New Roman" w:hAnsi="Times New Roman" w:cs="Times New Roman"/>
          <w:color w:val="000000" w:themeColor="text1"/>
          <w14:textFill>
            <w14:solidFill>
              <w14:schemeClr w14:val="tx1"/>
            </w14:solidFill>
          </w14:textFill>
        </w:rPr>
        <w:t>. (</w:t>
      </w:r>
      <w:r>
        <w:rPr>
          <w:rFonts w:hint="default" w:ascii="Times New Roman" w:hAnsi="Times New Roman" w:cs="Times New Roman"/>
          <w:bCs/>
          <w:color w:val="000000" w:themeColor="text1"/>
          <w14:textFill>
            <w14:solidFill>
              <w14:schemeClr w14:val="tx1"/>
            </w14:solidFill>
          </w14:textFill>
        </w:rPr>
        <w:t>2014)</w:t>
      </w:r>
      <w:r>
        <w:rPr>
          <w:rFonts w:hint="default" w:ascii="Times New Roman" w:hAnsi="Times New Roman" w:cs="Times New Roman"/>
          <w:color w:val="000000" w:themeColor="text1"/>
          <w14:textFill>
            <w14:solidFill>
              <w14:schemeClr w14:val="tx1"/>
            </w14:solidFill>
          </w14:textFill>
        </w:rPr>
        <w:t>. Manajemen Personalia dan Sumber Daya Manusia. Yogyakarta :BPFE-Yogyakarta.</w:t>
      </w:r>
    </w:p>
    <w:p w14:paraId="61BB337E">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Hasibuan, Malayu S. P. (2019). Manajemen: Dasar, Pengertian, dan Masalah. Jakarta : Bumi Aksara. </w:t>
      </w:r>
    </w:p>
    <w:p w14:paraId="6A73F85F">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GB"/>
          <w14:textFill>
            <w14:solidFill>
              <w14:schemeClr w14:val="tx1"/>
            </w14:solidFill>
          </w14:textFill>
        </w:rPr>
        <w:t xml:space="preserve">Lestari, P. A., (2013). </w:t>
      </w:r>
      <w:r>
        <w:rPr>
          <w:rFonts w:hint="default" w:ascii="Times New Roman" w:hAnsi="Times New Roman" w:cs="Times New Roman"/>
          <w:i/>
          <w:iCs/>
          <w:color w:val="000000" w:themeColor="text1"/>
          <w:lang w:val="en-GB"/>
          <w14:textFill>
            <w14:solidFill>
              <w14:schemeClr w14:val="tx1"/>
            </w14:solidFill>
          </w14:textFill>
        </w:rPr>
        <w:t>Pengaruh Pelatihan Kerja, Lingkungan Kerja Fisik Serta Motivasi Terhadap Produktivitas Kerja Pegawai Pada PT. TASPEN (PERSERO) Kantor Cabang Denpasar</w:t>
      </w:r>
      <w:r>
        <w:rPr>
          <w:rFonts w:hint="default" w:ascii="Times New Roman" w:hAnsi="Times New Roman" w:cs="Times New Roman"/>
          <w:color w:val="000000" w:themeColor="text1"/>
          <w:lang w:val="en-GB"/>
          <w14:textFill>
            <w14:solidFill>
              <w14:schemeClr w14:val="tx1"/>
            </w14:solidFill>
          </w14:textFill>
        </w:rPr>
        <w:t>. </w:t>
      </w:r>
      <w:r>
        <w:rPr>
          <w:rFonts w:hint="default" w:ascii="Times New Roman" w:hAnsi="Times New Roman" w:cs="Times New Roman"/>
          <w:i/>
          <w:iCs/>
          <w:color w:val="000000" w:themeColor="text1"/>
          <w:lang w:val="en-GB"/>
          <w14:textFill>
            <w14:solidFill>
              <w14:schemeClr w14:val="tx1"/>
            </w14:solidFill>
          </w14:textFill>
        </w:rPr>
        <w:t>E-Jurnal Manajemen</w:t>
      </w:r>
      <w:r>
        <w:rPr>
          <w:rFonts w:hint="default" w:ascii="Times New Roman" w:hAnsi="Times New Roman" w:cs="Times New Roman"/>
          <w:color w:val="000000" w:themeColor="text1"/>
          <w:lang w:val="en-GB"/>
          <w14:textFill>
            <w14:solidFill>
              <w14:schemeClr w14:val="tx1"/>
            </w14:solidFill>
          </w14:textFill>
        </w:rPr>
        <w:t>, </w:t>
      </w:r>
      <w:r>
        <w:rPr>
          <w:rFonts w:hint="default" w:ascii="Times New Roman" w:hAnsi="Times New Roman" w:cs="Times New Roman"/>
          <w:i/>
          <w:iCs/>
          <w:color w:val="000000" w:themeColor="text1"/>
          <w:lang w:val="en-GB"/>
          <w14:textFill>
            <w14:solidFill>
              <w14:schemeClr w14:val="tx1"/>
            </w14:solidFill>
          </w14:textFill>
        </w:rPr>
        <w:t>2</w:t>
      </w:r>
      <w:r>
        <w:rPr>
          <w:rFonts w:hint="default" w:ascii="Times New Roman" w:hAnsi="Times New Roman" w:cs="Times New Roman"/>
          <w:color w:val="000000" w:themeColor="text1"/>
          <w:lang w:val="en-GB"/>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t>.</w:t>
      </w:r>
    </w:p>
    <w:p w14:paraId="03924343">
      <w:pPr>
        <w:shd w:val="clear" w:color="auto" w:fill="FFFFFF" w:themeFill="background1"/>
        <w:ind w:left="567" w:hanging="567"/>
        <w:jc w:val="both"/>
        <w:rPr>
          <w:rFonts w:hint="default" w:ascii="Times New Roman" w:hAnsi="Times New Roman" w:cs="Times New Roman"/>
          <w:iCs/>
          <w:color w:val="000000" w:themeColor="text1"/>
          <w14:textFill>
            <w14:solidFill>
              <w14:schemeClr w14:val="tx1"/>
            </w14:solidFill>
          </w14:textFill>
        </w:rPr>
      </w:pPr>
      <w:r>
        <w:rPr>
          <w:rFonts w:hint="default" w:ascii="Times New Roman" w:hAnsi="Times New Roman" w:cs="Times New Roman"/>
          <w:iCs/>
          <w:color w:val="000000" w:themeColor="text1"/>
          <w:lang w:val="en-GB"/>
          <w14:textFill>
            <w14:solidFill>
              <w14:schemeClr w14:val="tx1"/>
            </w14:solidFill>
          </w14:textFill>
        </w:rPr>
        <w:t xml:space="preserve">Riantika Tanujaya , (2015). </w:t>
      </w:r>
      <w:r>
        <w:rPr>
          <w:rFonts w:hint="default" w:ascii="Times New Roman" w:hAnsi="Times New Roman" w:cs="Times New Roman"/>
          <w:i/>
          <w:iCs/>
          <w:color w:val="000000" w:themeColor="text1"/>
          <w:lang w:val="en-GB"/>
          <w14:textFill>
            <w14:solidFill>
              <w14:schemeClr w14:val="tx1"/>
            </w14:solidFill>
          </w14:textFill>
        </w:rPr>
        <w:t>Pengaruh Pelatihan Kerja Dan Motivasi Kerja Pada Kinerja Karyawan Departemen Produksi</w:t>
      </w:r>
      <w:r>
        <w:rPr>
          <w:rFonts w:hint="default" w:ascii="Times New Roman" w:hAnsi="Times New Roman" w:cs="Times New Roman"/>
          <w:iCs/>
          <w:color w:val="000000" w:themeColor="text1"/>
          <w:lang w:val="en-GB"/>
          <w14:textFill>
            <w14:solidFill>
              <w14:schemeClr w14:val="tx1"/>
            </w14:solidFill>
          </w14:textFill>
        </w:rPr>
        <w:t xml:space="preserve"> </w:t>
      </w:r>
      <w:r>
        <w:rPr>
          <w:rFonts w:hint="default" w:ascii="Times New Roman" w:hAnsi="Times New Roman" w:cs="Times New Roman"/>
          <w:i/>
          <w:iCs/>
          <w:color w:val="000000" w:themeColor="text1"/>
          <w:lang w:val="en-GB"/>
          <w14:textFill>
            <w14:solidFill>
              <w14:schemeClr w14:val="tx1"/>
            </w14:solidFill>
          </w14:textFill>
        </w:rPr>
        <w:t>PT CORONET CROWN AGORA</w:t>
      </w:r>
      <w:r>
        <w:rPr>
          <w:rFonts w:hint="default" w:ascii="Times New Roman" w:hAnsi="Times New Roman" w:cs="Times New Roman"/>
          <w:iCs/>
          <w:color w:val="000000" w:themeColor="text1"/>
          <w:lang w:val="en-GB"/>
          <w14:textFill>
            <w14:solidFill>
              <w14:schemeClr w14:val="tx1"/>
            </w14:solidFill>
          </w14:textFill>
        </w:rPr>
        <w:t xml:space="preserve"> Vol. 3, No. 1</w:t>
      </w:r>
      <w:r>
        <w:rPr>
          <w:rFonts w:hint="default" w:ascii="Times New Roman" w:hAnsi="Times New Roman" w:cs="Times New Roman"/>
          <w:iCs/>
          <w:color w:val="000000" w:themeColor="text1"/>
          <w14:textFill>
            <w14:solidFill>
              <w14:schemeClr w14:val="tx1"/>
            </w14:solidFill>
          </w14:textFill>
        </w:rPr>
        <w:t>.</w:t>
      </w:r>
    </w:p>
    <w:p w14:paraId="13752450">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iCs/>
          <w:color w:val="000000" w:themeColor="text1"/>
          <w14:textFill>
            <w14:solidFill>
              <w14:schemeClr w14:val="tx1"/>
            </w14:solidFill>
          </w14:textFill>
        </w:rPr>
        <w:t xml:space="preserve">Noor, J. A., (2017). </w:t>
      </w:r>
      <w:r>
        <w:rPr>
          <w:rFonts w:hint="default" w:ascii="Times New Roman" w:hAnsi="Times New Roman" w:cs="Times New Roman"/>
          <w:i/>
          <w:color w:val="000000" w:themeColor="text1"/>
          <w14:textFill>
            <w14:solidFill>
              <w14:schemeClr w14:val="tx1"/>
            </w14:solidFill>
          </w14:textFill>
        </w:rPr>
        <w:t>Metodologi Penelitian: Skripsi, Tesis, Disertasi dan Karya Ilmiah,</w:t>
      </w:r>
      <w:r>
        <w:rPr>
          <w:rFonts w:hint="default" w:ascii="Times New Roman" w:hAnsi="Times New Roman" w:cs="Times New Roman"/>
          <w:iCs/>
          <w:color w:val="000000" w:themeColor="text1"/>
          <w14:textFill>
            <w14:solidFill>
              <w14:schemeClr w14:val="tx1"/>
            </w14:solidFill>
          </w14:textFill>
        </w:rPr>
        <w:t xml:space="preserve"> Penerbit: Kecana, Jakarta.</w:t>
      </w:r>
    </w:p>
    <w:p w14:paraId="3A79D2D6">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Rieuwpassa, A. (2017). Analisis Pengaruh Budaya Organisasi Terhadap Kinerja Pegawai Pada Bagian Keuangan Dan Perlengkapan Sekertariat Daerah Kabupaten Jayapura. </w:t>
      </w:r>
      <w:r>
        <w:rPr>
          <w:rFonts w:hint="default" w:ascii="Times New Roman" w:hAnsi="Times New Roman" w:cs="Times New Roman"/>
          <w:i/>
          <w:iCs/>
          <w:color w:val="000000" w:themeColor="text1"/>
          <w14:textFill>
            <w14:solidFill>
              <w14:schemeClr w14:val="tx1"/>
            </w14:solidFill>
          </w14:textFill>
        </w:rPr>
        <w:t>Jurnal Ekonomi dan Bisnis</w:t>
      </w:r>
      <w:r>
        <w:rPr>
          <w:rFonts w:hint="default" w:ascii="Times New Roman" w:hAnsi="Times New Roman" w:cs="Times New Roman"/>
          <w:color w:val="000000" w:themeColor="text1"/>
          <w14:textFill>
            <w14:solidFill>
              <w14:schemeClr w14:val="tx1"/>
            </w14:solidFill>
          </w14:textFill>
        </w:rPr>
        <w:t>, </w:t>
      </w:r>
      <w:r>
        <w:rPr>
          <w:rFonts w:hint="default" w:ascii="Times New Roman" w:hAnsi="Times New Roman" w:cs="Times New Roman"/>
          <w:i/>
          <w:iCs/>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t>(1), 15-23.</w:t>
      </w:r>
    </w:p>
    <w:p w14:paraId="2F744A9A">
      <w:pPr>
        <w:shd w:val="clear" w:color="auto" w:fill="FFFFFF" w:themeFill="background1"/>
        <w:spacing w:before="240"/>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Riyadi, S. (2011). Pengaruh Kompensasi Finansial, Gaya Kepemimpinan, dan Motivasi Kerja Terhadap Kinerja Karyawan pada Perusahaan Manufaktur di Jawa Timur. </w:t>
      </w:r>
      <w:r>
        <w:rPr>
          <w:rFonts w:hint="default" w:ascii="Times New Roman" w:hAnsi="Times New Roman" w:cs="Times New Roman"/>
          <w:iCs/>
          <w:color w:val="000000" w:themeColor="text1"/>
          <w14:textFill>
            <w14:solidFill>
              <w14:schemeClr w14:val="tx1"/>
            </w14:solidFill>
          </w14:textFill>
        </w:rPr>
        <w:t>Jurnal Manajemen Dan Kewirausahaan</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iCs/>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t xml:space="preserve">(1).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"https://doi.org/10.9744/jmk.13.1.40-45" </w:instrText>
      </w:r>
      <w:r>
        <w:rPr>
          <w:rFonts w:hint="default" w:ascii="Times New Roman" w:hAnsi="Times New Roman" w:cs="Times New Roman"/>
        </w:rPr>
        <w:fldChar w:fldCharType="separate"/>
      </w:r>
      <w:r>
        <w:rPr>
          <w:rStyle w:val="8"/>
          <w:rFonts w:hint="default" w:ascii="Times New Roman" w:hAnsi="Times New Roman" w:cs="Times New Roman"/>
          <w:color w:val="000000" w:themeColor="text1"/>
          <w14:textFill>
            <w14:solidFill>
              <w14:schemeClr w14:val="tx1"/>
            </w14:solidFill>
          </w14:textFill>
        </w:rPr>
        <w:t>https://doi.org/10.9744/jmk.13.1.40-45</w:t>
      </w:r>
      <w:r>
        <w:rPr>
          <w:rStyle w:val="8"/>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w:t>
      </w:r>
    </w:p>
    <w:p w14:paraId="13B9DE7E">
      <w:pPr>
        <w:spacing w:line="36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Rahmi, M. A. (2020). Pengaruh Pelatihan Dan Pengembangan Sumber Daya Insani Terhadap Etos Kerja Pegawai Bank. </w:t>
      </w:r>
      <w:r>
        <w:rPr>
          <w:rFonts w:hint="default" w:ascii="Times New Roman" w:hAnsi="Times New Roman" w:cs="Times New Roman"/>
          <w:i/>
          <w:iCs/>
          <w:color w:val="000000" w:themeColor="text1"/>
          <w:sz w:val="20"/>
          <w:szCs w:val="20"/>
          <w:shd w:val="clear" w:color="auto" w:fill="FFFFFF"/>
          <w14:textFill>
            <w14:solidFill>
              <w14:schemeClr w14:val="tx1"/>
            </w14:solidFill>
          </w14:textFill>
        </w:rPr>
        <w:t>Publikasi IAIN Batu Sangkar</w:t>
      </w:r>
      <w:r>
        <w:rPr>
          <w:rFonts w:hint="default" w:ascii="Times New Roman" w:hAnsi="Times New Roman" w:cs="Times New Roman"/>
          <w:color w:val="000000" w:themeColor="text1"/>
          <w:sz w:val="20"/>
          <w:szCs w:val="20"/>
          <w:shd w:val="clear" w:color="auto" w:fill="FFFFFF"/>
          <w14:textFill>
            <w14:solidFill>
              <w14:schemeClr w14:val="tx1"/>
            </w14:solidFill>
          </w14:textFill>
        </w:rPr>
        <w:t>.</w:t>
      </w:r>
    </w:p>
    <w:p w14:paraId="411A4E42">
      <w:pPr>
        <w:shd w:val="clear" w:color="auto" w:fill="FFFFFF" w:themeFill="background1"/>
        <w:ind w:left="567" w:hanging="567"/>
        <w:jc w:val="both"/>
        <w:rPr>
          <w:rFonts w:hint="default" w:ascii="Times New Roman" w:hAnsi="Times New Roman" w:cs="Times New Roman"/>
          <w:iCs/>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Sani, M. B., Yuliadi, I., &amp; Maryati, T. (2015). Pemetaan Budaya Organisasi Menggunakan Organization Culture Assessment Instrument pada RS PKU Muhammadiyah Sruweng. </w:t>
      </w:r>
      <w:r>
        <w:rPr>
          <w:rFonts w:hint="default" w:ascii="Times New Roman" w:hAnsi="Times New Roman" w:cs="Times New Roman"/>
          <w:i/>
          <w:iCs/>
          <w:color w:val="000000" w:themeColor="text1"/>
          <w:lang w:val="en-US"/>
          <w14:textFill>
            <w14:solidFill>
              <w14:schemeClr w14:val="tx1"/>
            </w14:solidFill>
          </w14:textFill>
        </w:rPr>
        <w:t>Magister Manajemen, Universitas Muhammadiyah Yogyakarta</w:t>
      </w:r>
      <w:r>
        <w:rPr>
          <w:rFonts w:hint="default" w:ascii="Times New Roman" w:hAnsi="Times New Roman" w:cs="Times New Roman"/>
          <w:i/>
          <w:iCs/>
          <w:color w:val="000000" w:themeColor="text1"/>
          <w14:textFill>
            <w14:solidFill>
              <w14:schemeClr w14:val="tx1"/>
            </w14:solidFill>
          </w14:textFill>
        </w:rPr>
        <w:t xml:space="preserve">. </w:t>
      </w:r>
    </w:p>
    <w:p w14:paraId="7DAEDE8B">
      <w:pPr>
        <w:widowControl w:val="0"/>
        <w:shd w:val="clear" w:color="auto" w:fill="FFFFFF" w:themeFill="background1"/>
        <w:autoSpaceDE w:val="0"/>
        <w:autoSpaceDN w:val="0"/>
        <w:adjustRightInd w:val="0"/>
        <w:spacing w:before="240" w:after="0" w:line="240" w:lineRule="auto"/>
        <w:ind w:left="480" w:hanging="4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Siahaan, S., &amp; Bahri, S. (2019). Pengaruh Penempatan, Motivasi, Dan Lingkungan Kerja Terhadap Kinerja Pegawai. In </w:t>
      </w:r>
      <w:r>
        <w:rPr>
          <w:rFonts w:hint="default" w:ascii="Times New Roman" w:hAnsi="Times New Roman" w:cs="Times New Roman"/>
          <w:iCs/>
          <w:color w:val="000000" w:themeColor="text1"/>
          <w14:textFill>
            <w14:solidFill>
              <w14:schemeClr w14:val="tx1"/>
            </w14:solidFill>
          </w14:textFill>
        </w:rPr>
        <w:t>Maneggio: Jurnal Ilmiah Magister Manajemen</w:t>
      </w:r>
      <w:r>
        <w:rPr>
          <w:rFonts w:hint="default" w:ascii="Times New Roman" w:hAnsi="Times New Roman" w:cs="Times New Roman"/>
          <w:color w:val="000000" w:themeColor="text1"/>
          <w14:textFill>
            <w14:solidFill>
              <w14:schemeClr w14:val="tx1"/>
            </w14:solidFill>
          </w14:textFill>
        </w:rPr>
        <w:t xml:space="preserve"> (Vol. 2, Issue 1, pp. 16–30).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"https://doi.org/10.30596/maneggio.v2i1.3402" </w:instrText>
      </w:r>
      <w:r>
        <w:rPr>
          <w:rFonts w:hint="default" w:ascii="Times New Roman" w:hAnsi="Times New Roman" w:cs="Times New Roman"/>
        </w:rPr>
        <w:fldChar w:fldCharType="separate"/>
      </w:r>
      <w:r>
        <w:rPr>
          <w:rStyle w:val="8"/>
          <w:rFonts w:hint="default" w:ascii="Times New Roman" w:hAnsi="Times New Roman" w:cs="Times New Roman"/>
          <w:color w:val="000000" w:themeColor="text1"/>
          <w14:textFill>
            <w14:solidFill>
              <w14:schemeClr w14:val="tx1"/>
            </w14:solidFill>
          </w14:textFill>
        </w:rPr>
        <w:t>https://doi.org/10.30596/maneggio.v2i1.3402</w:t>
      </w:r>
      <w:r>
        <w:rPr>
          <w:rStyle w:val="8"/>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w:t>
      </w:r>
    </w:p>
    <w:p w14:paraId="5D941772">
      <w:pPr>
        <w:widowControl w:val="0"/>
        <w:shd w:val="clear" w:color="auto" w:fill="FFFFFF" w:themeFill="background1"/>
        <w:autoSpaceDE w:val="0"/>
        <w:autoSpaceDN w:val="0"/>
        <w:adjustRightInd w:val="0"/>
        <w:spacing w:after="0" w:line="240" w:lineRule="auto"/>
        <w:ind w:left="480" w:hanging="480"/>
        <w:jc w:val="both"/>
        <w:rPr>
          <w:rFonts w:hint="default" w:ascii="Times New Roman" w:hAnsi="Times New Roman" w:cs="Times New Roman"/>
          <w:color w:val="000000" w:themeColor="text1"/>
          <w14:textFill>
            <w14:solidFill>
              <w14:schemeClr w14:val="tx1"/>
            </w14:solidFill>
          </w14:textFill>
        </w:rPr>
      </w:pPr>
    </w:p>
    <w:p w14:paraId="6268F672">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Sijabat, J., Silalahi, M. (2017). Pengaruh Pengembangan Karier dan Disiplin Terhadap Kinerja Aparatur Sipil Negara Pada Dinas Kelautan Dan Perikanan Provinsi Sumatera Utara (Laporan Penelitian), Pascasarjana, Universitas HKBP Nommensen, 2017. URL:  </w:t>
      </w:r>
      <w:r>
        <w:rPr>
          <w:rFonts w:hint="default" w:ascii="Times New Roman" w:hAnsi="Times New Roman" w:cs="Times New Roman"/>
        </w:rPr>
        <w:fldChar w:fldCharType="begin"/>
      </w:r>
      <w:r>
        <w:rPr>
          <w:rFonts w:hint="default" w:ascii="Times New Roman" w:hAnsi="Times New Roman" w:cs="Times New Roman"/>
        </w:rPr>
        <w:instrText xml:space="preserve"> HYPERLINK "http://repository.uhn.ac.id/handle/123456789/4732" </w:instrText>
      </w:r>
      <w:r>
        <w:rPr>
          <w:rFonts w:hint="default" w:ascii="Times New Roman" w:hAnsi="Times New Roman" w:cs="Times New Roman"/>
        </w:rPr>
        <w:fldChar w:fldCharType="separate"/>
      </w:r>
      <w:r>
        <w:rPr>
          <w:rStyle w:val="8"/>
          <w:rFonts w:hint="default" w:ascii="Times New Roman" w:hAnsi="Times New Roman" w:cs="Times New Roman"/>
          <w:color w:val="000000" w:themeColor="text1"/>
          <w14:textFill>
            <w14:solidFill>
              <w14:schemeClr w14:val="tx1"/>
            </w14:solidFill>
          </w14:textFill>
        </w:rPr>
        <w:t>http://repository.uhn.ac.id/handle/123456789/4732</w:t>
      </w:r>
      <w:r>
        <w:rPr>
          <w:rStyle w:val="8"/>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w:t>
      </w:r>
    </w:p>
    <w:p w14:paraId="7CA48120">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Sofiyanti, N., &amp; Nawawi, A. (2017). Pengaruh Disiplin dan Motivasi Kerja Terhadap Kinerja Pegawai Satuan Polisi Pamong Praja (Satpol PP) Kabupaten Karawang. </w:t>
      </w:r>
      <w:r>
        <w:rPr>
          <w:rFonts w:hint="default" w:ascii="Times New Roman" w:hAnsi="Times New Roman" w:cs="Times New Roman"/>
          <w:i/>
          <w:iCs/>
          <w:color w:val="000000" w:themeColor="text1"/>
          <w14:textFill>
            <w14:solidFill>
              <w14:schemeClr w14:val="tx1"/>
            </w14:solidFill>
          </w14:textFill>
        </w:rPr>
        <w:t>Buana Ilmu</w:t>
      </w:r>
      <w:r>
        <w:rPr>
          <w:rFonts w:hint="default" w:ascii="Times New Roman" w:hAnsi="Times New Roman" w:cs="Times New Roman"/>
          <w:color w:val="000000" w:themeColor="text1"/>
          <w14:textFill>
            <w14:solidFill>
              <w14:schemeClr w14:val="tx1"/>
            </w14:solidFill>
          </w14:textFill>
        </w:rPr>
        <w:t>, </w:t>
      </w:r>
      <w:r>
        <w:rPr>
          <w:rFonts w:hint="default" w:ascii="Times New Roman" w:hAnsi="Times New Roman" w:cs="Times New Roman"/>
          <w:i/>
          <w:iCs/>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(2).</w:t>
      </w:r>
    </w:p>
    <w:p w14:paraId="10479776">
      <w:pPr>
        <w:widowControl w:val="0"/>
        <w:shd w:val="clear" w:color="auto" w:fill="FFFFFF" w:themeFill="background1"/>
        <w:autoSpaceDE w:val="0"/>
        <w:autoSpaceDN w:val="0"/>
        <w:adjustRightInd w:val="0"/>
        <w:spacing w:before="240" w:after="0" w:line="240" w:lineRule="auto"/>
        <w:ind w:left="480" w:hanging="480"/>
        <w:jc w:val="both"/>
        <w:rPr>
          <w:rStyle w:val="8"/>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Suciningrum, F., Rhamanda, A. Z., &amp; Handayani, M. (2021). Pengaruh Motivasi Kerja Dan Disiplin Kerja Terhadap Kinerja Guru. </w:t>
      </w:r>
      <w:r>
        <w:rPr>
          <w:rFonts w:hint="default" w:ascii="Times New Roman" w:hAnsi="Times New Roman" w:cs="Times New Roman"/>
          <w:iCs/>
          <w:color w:val="000000" w:themeColor="text1"/>
          <w14:textFill>
            <w14:solidFill>
              <w14:schemeClr w14:val="tx1"/>
            </w14:solidFill>
          </w14:textFill>
        </w:rPr>
        <w:t>SSRN Electronic Journal</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iCs/>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 xml:space="preserve">, 2166–2172.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"https://doi.org/10.2139/ssrn.3864629" </w:instrText>
      </w:r>
      <w:r>
        <w:rPr>
          <w:rFonts w:hint="default" w:ascii="Times New Roman" w:hAnsi="Times New Roman" w:cs="Times New Roman"/>
        </w:rPr>
        <w:fldChar w:fldCharType="separate"/>
      </w:r>
      <w:r>
        <w:rPr>
          <w:rStyle w:val="8"/>
          <w:rFonts w:hint="default" w:ascii="Times New Roman" w:hAnsi="Times New Roman" w:cs="Times New Roman"/>
          <w:color w:val="000000" w:themeColor="text1"/>
          <w14:textFill>
            <w14:solidFill>
              <w14:schemeClr w14:val="tx1"/>
            </w14:solidFill>
          </w14:textFill>
        </w:rPr>
        <w:t>https://doi.org/10.2139/ssrn.3864629</w:t>
      </w:r>
      <w:r>
        <w:rPr>
          <w:rStyle w:val="8"/>
          <w:rFonts w:hint="default" w:ascii="Times New Roman" w:hAnsi="Times New Roman" w:cs="Times New Roman"/>
          <w:color w:val="000000" w:themeColor="text1"/>
          <w14:textFill>
            <w14:solidFill>
              <w14:schemeClr w14:val="tx1"/>
            </w14:solidFill>
          </w14:textFill>
        </w:rPr>
        <w:fldChar w:fldCharType="end"/>
      </w:r>
      <w:r>
        <w:rPr>
          <w:rStyle w:val="8"/>
          <w:rFonts w:hint="default" w:ascii="Times New Roman" w:hAnsi="Times New Roman" w:cs="Times New Roman"/>
          <w:color w:val="000000" w:themeColor="text1"/>
          <w14:textFill>
            <w14:solidFill>
              <w14:schemeClr w14:val="tx1"/>
            </w14:solidFill>
          </w14:textFill>
        </w:rPr>
        <w:t xml:space="preserve"> </w:t>
      </w:r>
    </w:p>
    <w:p w14:paraId="6F8276AC">
      <w:pPr>
        <w:widowControl w:val="0"/>
        <w:shd w:val="clear" w:color="auto" w:fill="FFFFFF" w:themeFill="background1"/>
        <w:autoSpaceDE w:val="0"/>
        <w:autoSpaceDN w:val="0"/>
        <w:adjustRightInd w:val="0"/>
        <w:spacing w:after="0" w:line="240" w:lineRule="auto"/>
        <w:ind w:left="480" w:hanging="480"/>
        <w:jc w:val="both"/>
        <w:rPr>
          <w:rStyle w:val="8"/>
          <w:rFonts w:hint="default" w:ascii="Times New Roman" w:hAnsi="Times New Roman" w:cs="Times New Roman"/>
          <w:color w:val="000000" w:themeColor="text1"/>
          <w14:textFill>
            <w14:solidFill>
              <w14:schemeClr w14:val="tx1"/>
            </w14:solidFill>
          </w14:textFill>
        </w:rPr>
      </w:pPr>
    </w:p>
    <w:p w14:paraId="5ABB18D3">
      <w:pPr>
        <w:shd w:val="clear" w:color="auto" w:fill="FFFFFF" w:themeFill="background1"/>
        <w:ind w:left="567" w:hanging="567"/>
        <w:jc w:val="both"/>
        <w:rPr>
          <w:rFonts w:hint="default" w:ascii="Times New Roman" w:hAnsi="Times New Roman" w:cs="Times New Roman"/>
          <w:iCs/>
          <w:color w:val="000000" w:themeColor="text1"/>
          <w:lang w:val="en-GB"/>
          <w14:textFill>
            <w14:solidFill>
              <w14:schemeClr w14:val="tx1"/>
            </w14:solidFill>
          </w14:textFill>
        </w:rPr>
      </w:pPr>
      <w:r>
        <w:rPr>
          <w:rFonts w:hint="default" w:ascii="Times New Roman" w:hAnsi="Times New Roman" w:cs="Times New Roman"/>
          <w:iCs/>
          <w:color w:val="000000" w:themeColor="text1"/>
          <w:lang w:val="en-GB"/>
          <w14:textFill>
            <w14:solidFill>
              <w14:schemeClr w14:val="tx1"/>
            </w14:solidFill>
          </w14:textFill>
        </w:rPr>
        <w:t xml:space="preserve">Sugiyono. (2017). </w:t>
      </w:r>
      <w:r>
        <w:rPr>
          <w:rFonts w:hint="default" w:ascii="Times New Roman" w:hAnsi="Times New Roman" w:cs="Times New Roman"/>
          <w:i/>
          <w:iCs/>
          <w:color w:val="000000" w:themeColor="text1"/>
          <w:lang w:val="en-GB"/>
          <w14:textFill>
            <w14:solidFill>
              <w14:schemeClr w14:val="tx1"/>
            </w14:solidFill>
          </w14:textFill>
        </w:rPr>
        <w:t>Statistika Untuk Penelitian.</w:t>
      </w:r>
      <w:r>
        <w:rPr>
          <w:rFonts w:hint="default" w:ascii="Times New Roman" w:hAnsi="Times New Roman" w:cs="Times New Roman"/>
          <w:iCs/>
          <w:color w:val="000000" w:themeColor="text1"/>
          <w:lang w:val="en-GB"/>
          <w14:textFill>
            <w14:solidFill>
              <w14:schemeClr w14:val="tx1"/>
            </w14:solidFill>
          </w14:textFill>
        </w:rPr>
        <w:t>Penerbit: Alfabeta, Bandung</w:t>
      </w:r>
    </w:p>
    <w:p w14:paraId="5C354F9C">
      <w:pPr>
        <w:shd w:val="clear" w:color="auto" w:fill="FFFFFF" w:themeFill="background1"/>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 xml:space="preserve">Suharto, Suyanto, &amp; Hendri, N. (2019). </w:t>
      </w:r>
      <w:r>
        <w:rPr>
          <w:rFonts w:hint="default" w:ascii="Times New Roman" w:hAnsi="Times New Roman" w:cs="Times New Roman"/>
          <w:i/>
          <w:color w:val="000000" w:themeColor="text1"/>
          <w:lang w:val="en-US"/>
          <w14:textFill>
            <w14:solidFill>
              <w14:schemeClr w14:val="tx1"/>
            </w14:solidFill>
          </w14:textFill>
        </w:rPr>
        <w:t>The impact of organizational commitment on job performance</w:t>
      </w:r>
      <w:r>
        <w:rPr>
          <w:rFonts w:hint="default" w:ascii="Times New Roman" w:hAnsi="Times New Roman" w:cs="Times New Roman"/>
          <w:color w:val="000000" w:themeColor="text1"/>
          <w:lang w:val="en-US"/>
          <w14:textFill>
            <w14:solidFill>
              <w14:schemeClr w14:val="tx1"/>
            </w14:solidFill>
          </w14:textFill>
        </w:rPr>
        <w:t>. International Journal of Economics &amp; Business Administration, 7(2), 189-206</w:t>
      </w:r>
      <w:r>
        <w:rPr>
          <w:rFonts w:hint="default" w:ascii="Times New Roman" w:hAnsi="Times New Roman" w:cs="Times New Roman"/>
          <w:color w:val="000000" w:themeColor="text1"/>
          <w14:textFill>
            <w14:solidFill>
              <w14:schemeClr w14:val="tx1"/>
            </w14:solidFill>
          </w14:textFill>
        </w:rPr>
        <w:t>.</w:t>
      </w:r>
    </w:p>
    <w:p w14:paraId="4F538ACA">
      <w:pPr>
        <w:shd w:val="clear" w:color="auto" w:fill="FFFFFF" w:themeFill="background1"/>
        <w:ind w:left="567" w:hanging="567"/>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2"/>
          <w:docGrid w:linePitch="360" w:charSpace="0"/>
        </w:sectPr>
      </w:pPr>
      <w:r>
        <w:rPr>
          <w:rFonts w:hint="default" w:ascii="Times New Roman" w:hAnsi="Times New Roman" w:cs="Times New Roman"/>
          <w:color w:val="000000" w:themeColor="text1"/>
          <w:lang w:val="en-GB"/>
          <w14:textFill>
            <w14:solidFill>
              <w14:schemeClr w14:val="tx1"/>
            </w14:solidFill>
          </w14:textFill>
        </w:rPr>
        <w:t>Weol, D. H. (2015). Pengaruh lingkungan kerja, pelatihan dan penempatan terhadap kinerja pegawai di Dinas Pendidikan Nasional provinsi Sulawesi Utara. </w:t>
      </w:r>
      <w:r>
        <w:rPr>
          <w:rFonts w:hint="default" w:ascii="Times New Roman" w:hAnsi="Times New Roman" w:cs="Times New Roman"/>
          <w:i/>
          <w:iCs/>
          <w:color w:val="000000" w:themeColor="text1"/>
          <w:lang w:val="en-GB"/>
          <w14:textFill>
            <w14:solidFill>
              <w14:schemeClr w14:val="tx1"/>
            </w14:solidFill>
          </w14:textFill>
        </w:rPr>
        <w:t>Jurnal Berkala Ilmiah Efisiensi</w:t>
      </w:r>
      <w:r>
        <w:rPr>
          <w:rFonts w:hint="default" w:ascii="Times New Roman" w:hAnsi="Times New Roman" w:cs="Times New Roman"/>
          <w:color w:val="000000" w:themeColor="text1"/>
          <w:lang w:val="en-GB"/>
          <w14:textFill>
            <w14:solidFill>
              <w14:schemeClr w14:val="tx1"/>
            </w14:solidFill>
          </w14:textFill>
        </w:rPr>
        <w:t>, </w:t>
      </w:r>
      <w:r>
        <w:rPr>
          <w:rFonts w:hint="default" w:ascii="Times New Roman" w:hAnsi="Times New Roman" w:cs="Times New Roman"/>
          <w:i/>
          <w:iCs/>
          <w:color w:val="000000" w:themeColor="text1"/>
          <w:lang w:val="en-GB"/>
          <w14:textFill>
            <w14:solidFill>
              <w14:schemeClr w14:val="tx1"/>
            </w14:solidFill>
          </w14:textFill>
        </w:rPr>
        <w:t>15</w:t>
      </w:r>
      <w:r>
        <w:rPr>
          <w:rFonts w:hint="default" w:ascii="Times New Roman" w:hAnsi="Times New Roman" w:cs="Times New Roman"/>
          <w:color w:val="000000" w:themeColor="text1"/>
          <w:lang w:val="en-GB"/>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w:t>
      </w:r>
    </w:p>
    <w:p w14:paraId="64114789">
      <w:pPr>
        <w:spacing w:line="360" w:lineRule="auto"/>
        <w:jc w:val="both"/>
        <w:rPr>
          <w:rFonts w:hint="default" w:ascii="Times New Roman" w:hAnsi="Times New Roman" w:cs="Times New Roman"/>
          <w:lang w:val="en-US"/>
        </w:rPr>
      </w:pPr>
    </w:p>
    <w:p w14:paraId="63BB2FDC">
      <w:pPr>
        <w:pStyle w:val="11"/>
        <w:numPr>
          <w:numId w:val="0"/>
        </w:numPr>
        <w:spacing w:after="160" w:line="240" w:lineRule="auto"/>
        <w:contextualSpacing/>
        <w:jc w:val="both"/>
        <w:rPr>
          <w:rFonts w:hint="default" w:ascii="Times New Roman" w:hAnsi="Times New Roman" w:cs="Times New Roman"/>
          <w:lang w:val="en-US"/>
        </w:rPr>
        <w:sectPr>
          <w:type w:val="continuous"/>
          <w:pgSz w:w="11906" w:h="16838"/>
          <w:pgMar w:top="1701" w:right="1701" w:bottom="1701" w:left="2268" w:header="709" w:footer="709" w:gutter="0"/>
          <w:pgNumType w:fmt="decimal"/>
          <w:cols w:space="708" w:num="2"/>
          <w:docGrid w:linePitch="360" w:charSpace="0"/>
        </w:sectPr>
      </w:pPr>
    </w:p>
    <w:p w14:paraId="1330245E">
      <w:pPr>
        <w:spacing w:line="360" w:lineRule="auto"/>
        <w:jc w:val="both"/>
        <w:rPr>
          <w:rFonts w:hint="default" w:ascii="Times New Roman" w:hAnsi="Times New Roman" w:cs="Times New Roman"/>
          <w:b/>
          <w:color w:val="000000" w:themeColor="text1"/>
          <w:lang w:val="en-US"/>
          <w14:textFill>
            <w14:solidFill>
              <w14:schemeClr w14:val="tx1"/>
            </w14:solidFill>
          </w14:textFill>
        </w:rPr>
      </w:pPr>
    </w:p>
    <w:sectPr>
      <w:type w:val="continuous"/>
      <w:pgSz w:w="11906" w:h="16838"/>
      <w:pgMar w:top="1701" w:right="1701" w:bottom="1701" w:left="2268" w:header="709" w:footer="709"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6846C">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27189B">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6427189B">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vertAnchor="page" w:horzAnchor="page" w:tblpX="1861" w:tblpY="381"/>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518B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388" w:hRule="atLeast"/>
      </w:trPr>
      <w:tc>
        <w:tcPr>
          <w:tcW w:w="2871" w:type="dxa"/>
          <w:shd w:val="clear" w:color="auto" w:fill="auto"/>
          <w:vAlign w:val="top"/>
        </w:tcPr>
        <w:p w14:paraId="52C6116F">
          <w:pPr>
            <w:pStyle w:val="9"/>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6"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6" DrawAspect="Content" ObjectID="_1468075725" r:id="rId1">
                <o:LockedField>false</o:LockedField>
              </o:OLEObject>
            </w:object>
          </w:r>
        </w:p>
      </w:tc>
      <w:tc>
        <w:tcPr>
          <w:tcW w:w="3080" w:type="dxa"/>
          <w:shd w:val="clear" w:color="auto" w:fill="auto"/>
          <w:vAlign w:val="center"/>
        </w:tcPr>
        <w:p w14:paraId="4CD1011E">
          <w:pPr>
            <w:pStyle w:val="9"/>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52F6C9CD">
          <w:pPr>
            <w:pStyle w:val="9"/>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7A0FC4F">
          <w:pPr>
            <w:pStyle w:val="9"/>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42F4ECCB">
          <w:pPr>
            <w:pStyle w:val="9"/>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1FB37C37">
          <w:pPr>
            <w:pStyle w:val="9"/>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043EC71C">
          <w:pPr>
            <w:pStyle w:val="9"/>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346FCCB">
          <w:pPr>
            <w:pStyle w:val="9"/>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51B2261E">
          <w:pPr>
            <w:pStyle w:val="9"/>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4798C64A">
          <w:pPr>
            <w:pStyle w:val="9"/>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4F100C5E">
          <w:pPr>
            <w:pStyle w:val="9"/>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5BB739AA">
          <w:pPr>
            <w:pStyle w:val="9"/>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3FE6A93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0161"/>
    <w:multiLevelType w:val="multilevel"/>
    <w:tmpl w:val="08D50161"/>
    <w:lvl w:ilvl="0" w:tentative="0">
      <w:start w:val="0"/>
      <w:numFmt w:val="bullet"/>
      <w:lvlText w:val="-"/>
      <w:lvlJc w:val="left"/>
      <w:pPr>
        <w:ind w:left="882" w:hanging="360"/>
      </w:pPr>
      <w:rPr>
        <w:rFonts w:hint="default" w:ascii="Arial" w:hAnsi="Arial" w:cs="Arial" w:eastAsiaTheme="minorEastAsia"/>
      </w:rPr>
    </w:lvl>
    <w:lvl w:ilvl="1" w:tentative="0">
      <w:start w:val="1"/>
      <w:numFmt w:val="bullet"/>
      <w:lvlText w:val="o"/>
      <w:lvlJc w:val="left"/>
      <w:pPr>
        <w:ind w:left="1602" w:hanging="360"/>
      </w:pPr>
      <w:rPr>
        <w:rFonts w:hint="default" w:ascii="Courier New" w:hAnsi="Courier New" w:cs="Courier New"/>
      </w:rPr>
    </w:lvl>
    <w:lvl w:ilvl="2" w:tentative="0">
      <w:start w:val="1"/>
      <w:numFmt w:val="bullet"/>
      <w:lvlText w:val=""/>
      <w:lvlJc w:val="left"/>
      <w:pPr>
        <w:ind w:left="2322" w:hanging="360"/>
      </w:pPr>
      <w:rPr>
        <w:rFonts w:hint="default" w:ascii="Wingdings" w:hAnsi="Wingdings"/>
      </w:rPr>
    </w:lvl>
    <w:lvl w:ilvl="3" w:tentative="0">
      <w:start w:val="1"/>
      <w:numFmt w:val="bullet"/>
      <w:lvlText w:val=""/>
      <w:lvlJc w:val="left"/>
      <w:pPr>
        <w:ind w:left="3042" w:hanging="360"/>
      </w:pPr>
      <w:rPr>
        <w:rFonts w:hint="default" w:ascii="Symbol" w:hAnsi="Symbol"/>
      </w:rPr>
    </w:lvl>
    <w:lvl w:ilvl="4" w:tentative="0">
      <w:start w:val="1"/>
      <w:numFmt w:val="bullet"/>
      <w:lvlText w:val="o"/>
      <w:lvlJc w:val="left"/>
      <w:pPr>
        <w:ind w:left="3762" w:hanging="360"/>
      </w:pPr>
      <w:rPr>
        <w:rFonts w:hint="default" w:ascii="Courier New" w:hAnsi="Courier New" w:cs="Courier New"/>
      </w:rPr>
    </w:lvl>
    <w:lvl w:ilvl="5" w:tentative="0">
      <w:start w:val="1"/>
      <w:numFmt w:val="bullet"/>
      <w:lvlText w:val=""/>
      <w:lvlJc w:val="left"/>
      <w:pPr>
        <w:ind w:left="4482" w:hanging="360"/>
      </w:pPr>
      <w:rPr>
        <w:rFonts w:hint="default" w:ascii="Wingdings" w:hAnsi="Wingdings"/>
      </w:rPr>
    </w:lvl>
    <w:lvl w:ilvl="6" w:tentative="0">
      <w:start w:val="1"/>
      <w:numFmt w:val="bullet"/>
      <w:lvlText w:val=""/>
      <w:lvlJc w:val="left"/>
      <w:pPr>
        <w:ind w:left="5202" w:hanging="360"/>
      </w:pPr>
      <w:rPr>
        <w:rFonts w:hint="default" w:ascii="Symbol" w:hAnsi="Symbol"/>
      </w:rPr>
    </w:lvl>
    <w:lvl w:ilvl="7" w:tentative="0">
      <w:start w:val="1"/>
      <w:numFmt w:val="bullet"/>
      <w:lvlText w:val="o"/>
      <w:lvlJc w:val="left"/>
      <w:pPr>
        <w:ind w:left="5922" w:hanging="360"/>
      </w:pPr>
      <w:rPr>
        <w:rFonts w:hint="default" w:ascii="Courier New" w:hAnsi="Courier New" w:cs="Courier New"/>
      </w:rPr>
    </w:lvl>
    <w:lvl w:ilvl="8" w:tentative="0">
      <w:start w:val="1"/>
      <w:numFmt w:val="bullet"/>
      <w:lvlText w:val=""/>
      <w:lvlJc w:val="left"/>
      <w:pPr>
        <w:ind w:left="6642" w:hanging="360"/>
      </w:pPr>
      <w:rPr>
        <w:rFonts w:hint="default" w:ascii="Wingdings" w:hAnsi="Wingdings"/>
      </w:rPr>
    </w:lvl>
  </w:abstractNum>
  <w:abstractNum w:abstractNumId="1">
    <w:nsid w:val="0D691D41"/>
    <w:multiLevelType w:val="multilevel"/>
    <w:tmpl w:val="0D691D41"/>
    <w:lvl w:ilvl="0" w:tentative="0">
      <w:start w:val="1"/>
      <w:numFmt w:val="decimal"/>
      <w:lvlText w:val="%1)"/>
      <w:lvlJc w:val="left"/>
      <w:pPr>
        <w:ind w:left="2291" w:hanging="360"/>
      </w:pPr>
    </w:lvl>
    <w:lvl w:ilvl="1" w:tentative="0">
      <w:start w:val="1"/>
      <w:numFmt w:val="lowerLetter"/>
      <w:lvlText w:val="%2."/>
      <w:lvlJc w:val="left"/>
      <w:pPr>
        <w:ind w:left="3011" w:hanging="360"/>
      </w:pPr>
    </w:lvl>
    <w:lvl w:ilvl="2" w:tentative="0">
      <w:start w:val="1"/>
      <w:numFmt w:val="lowerRoman"/>
      <w:lvlText w:val="%3."/>
      <w:lvlJc w:val="right"/>
      <w:pPr>
        <w:ind w:left="3731" w:hanging="180"/>
      </w:pPr>
    </w:lvl>
    <w:lvl w:ilvl="3" w:tentative="0">
      <w:start w:val="1"/>
      <w:numFmt w:val="decimal"/>
      <w:lvlText w:val="%4."/>
      <w:lvlJc w:val="left"/>
      <w:pPr>
        <w:ind w:left="4451" w:hanging="360"/>
      </w:pPr>
    </w:lvl>
    <w:lvl w:ilvl="4" w:tentative="0">
      <w:start w:val="1"/>
      <w:numFmt w:val="lowerLetter"/>
      <w:lvlText w:val="%5."/>
      <w:lvlJc w:val="left"/>
      <w:pPr>
        <w:ind w:left="5171" w:hanging="360"/>
      </w:pPr>
    </w:lvl>
    <w:lvl w:ilvl="5" w:tentative="0">
      <w:start w:val="1"/>
      <w:numFmt w:val="lowerRoman"/>
      <w:lvlText w:val="%6."/>
      <w:lvlJc w:val="right"/>
      <w:pPr>
        <w:ind w:left="5891" w:hanging="180"/>
      </w:pPr>
    </w:lvl>
    <w:lvl w:ilvl="6" w:tentative="0">
      <w:start w:val="1"/>
      <w:numFmt w:val="decimal"/>
      <w:lvlText w:val="%7."/>
      <w:lvlJc w:val="left"/>
      <w:pPr>
        <w:ind w:left="6611" w:hanging="360"/>
      </w:pPr>
    </w:lvl>
    <w:lvl w:ilvl="7" w:tentative="0">
      <w:start w:val="1"/>
      <w:numFmt w:val="lowerLetter"/>
      <w:lvlText w:val="%8."/>
      <w:lvlJc w:val="left"/>
      <w:pPr>
        <w:ind w:left="7331" w:hanging="360"/>
      </w:pPr>
    </w:lvl>
    <w:lvl w:ilvl="8" w:tentative="0">
      <w:start w:val="1"/>
      <w:numFmt w:val="lowerRoman"/>
      <w:lvlText w:val="%9."/>
      <w:lvlJc w:val="right"/>
      <w:pPr>
        <w:ind w:left="8051" w:hanging="180"/>
      </w:pPr>
    </w:lvl>
  </w:abstractNum>
  <w:abstractNum w:abstractNumId="2">
    <w:nsid w:val="1EC63E7E"/>
    <w:multiLevelType w:val="multilevel"/>
    <w:tmpl w:val="1EC63E7E"/>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3">
    <w:nsid w:val="24C41FB3"/>
    <w:multiLevelType w:val="multilevel"/>
    <w:tmpl w:val="24C41F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7517F45"/>
    <w:multiLevelType w:val="multilevel"/>
    <w:tmpl w:val="27517F45"/>
    <w:lvl w:ilvl="0" w:tentative="0">
      <w:start w:val="1"/>
      <w:numFmt w:val="decimal"/>
      <w:lvlText w:val="%1."/>
      <w:lvlJc w:val="left"/>
      <w:pPr>
        <w:ind w:left="50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E8023BE"/>
    <w:multiLevelType w:val="multilevel"/>
    <w:tmpl w:val="2E8023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E6F3742"/>
    <w:multiLevelType w:val="multilevel"/>
    <w:tmpl w:val="4E6F3742"/>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7">
    <w:nsid w:val="51F03615"/>
    <w:multiLevelType w:val="multilevel"/>
    <w:tmpl w:val="51F036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B54503"/>
    <w:multiLevelType w:val="multilevel"/>
    <w:tmpl w:val="6BB545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314E27"/>
    <w:multiLevelType w:val="multilevel"/>
    <w:tmpl w:val="70314E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
  </w:num>
  <w:num w:numId="3">
    <w:abstractNumId w:val="6"/>
  </w:num>
  <w:num w:numId="4">
    <w:abstractNumId w:val="4"/>
  </w:num>
  <w:num w:numId="5">
    <w:abstractNumId w:val="9"/>
  </w:num>
  <w:num w:numId="6">
    <w:abstractNumId w:val="2"/>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5D"/>
    <w:rsid w:val="000033D1"/>
    <w:rsid w:val="00005A59"/>
    <w:rsid w:val="0001303F"/>
    <w:rsid w:val="00013143"/>
    <w:rsid w:val="0002169B"/>
    <w:rsid w:val="000302AF"/>
    <w:rsid w:val="00031B02"/>
    <w:rsid w:val="00036F49"/>
    <w:rsid w:val="00040EB2"/>
    <w:rsid w:val="00045ED7"/>
    <w:rsid w:val="000460F6"/>
    <w:rsid w:val="00047B28"/>
    <w:rsid w:val="00047C95"/>
    <w:rsid w:val="0006158F"/>
    <w:rsid w:val="0006394B"/>
    <w:rsid w:val="00064305"/>
    <w:rsid w:val="00065CF3"/>
    <w:rsid w:val="00066E9B"/>
    <w:rsid w:val="00072D08"/>
    <w:rsid w:val="00075943"/>
    <w:rsid w:val="00075D54"/>
    <w:rsid w:val="00080985"/>
    <w:rsid w:val="00084E5B"/>
    <w:rsid w:val="0008597C"/>
    <w:rsid w:val="000968B3"/>
    <w:rsid w:val="00097F9B"/>
    <w:rsid w:val="000A30B1"/>
    <w:rsid w:val="000C508A"/>
    <w:rsid w:val="000F050E"/>
    <w:rsid w:val="000F1495"/>
    <w:rsid w:val="001126E2"/>
    <w:rsid w:val="00112BF9"/>
    <w:rsid w:val="00114D8F"/>
    <w:rsid w:val="00117A12"/>
    <w:rsid w:val="001242E8"/>
    <w:rsid w:val="0012558E"/>
    <w:rsid w:val="00130AC1"/>
    <w:rsid w:val="00133F73"/>
    <w:rsid w:val="00137E27"/>
    <w:rsid w:val="001402DB"/>
    <w:rsid w:val="00147B06"/>
    <w:rsid w:val="00153EFC"/>
    <w:rsid w:val="001625B8"/>
    <w:rsid w:val="001655B9"/>
    <w:rsid w:val="00165EB9"/>
    <w:rsid w:val="00167E27"/>
    <w:rsid w:val="0017163E"/>
    <w:rsid w:val="001720D9"/>
    <w:rsid w:val="00177BF1"/>
    <w:rsid w:val="00181EE4"/>
    <w:rsid w:val="00184328"/>
    <w:rsid w:val="00186C86"/>
    <w:rsid w:val="00192193"/>
    <w:rsid w:val="001926CF"/>
    <w:rsid w:val="001B1396"/>
    <w:rsid w:val="001B232F"/>
    <w:rsid w:val="001B4120"/>
    <w:rsid w:val="001B71F6"/>
    <w:rsid w:val="001C0688"/>
    <w:rsid w:val="001C4049"/>
    <w:rsid w:val="001D08C5"/>
    <w:rsid w:val="001D3234"/>
    <w:rsid w:val="001D769E"/>
    <w:rsid w:val="001E1543"/>
    <w:rsid w:val="001E1CF8"/>
    <w:rsid w:val="001E3738"/>
    <w:rsid w:val="001E7A78"/>
    <w:rsid w:val="001F00F6"/>
    <w:rsid w:val="001F0A4C"/>
    <w:rsid w:val="001F6B57"/>
    <w:rsid w:val="001F7E6B"/>
    <w:rsid w:val="002031A8"/>
    <w:rsid w:val="002055D7"/>
    <w:rsid w:val="00217F75"/>
    <w:rsid w:val="00232D29"/>
    <w:rsid w:val="002344C0"/>
    <w:rsid w:val="002603ED"/>
    <w:rsid w:val="00266E30"/>
    <w:rsid w:val="0027054D"/>
    <w:rsid w:val="00271A42"/>
    <w:rsid w:val="0027282E"/>
    <w:rsid w:val="002809AB"/>
    <w:rsid w:val="00281173"/>
    <w:rsid w:val="00281E2F"/>
    <w:rsid w:val="00282E42"/>
    <w:rsid w:val="00285CED"/>
    <w:rsid w:val="002873F7"/>
    <w:rsid w:val="00290FFA"/>
    <w:rsid w:val="00295E60"/>
    <w:rsid w:val="002D0938"/>
    <w:rsid w:val="002D1209"/>
    <w:rsid w:val="002D6E49"/>
    <w:rsid w:val="002E4F85"/>
    <w:rsid w:val="002E769B"/>
    <w:rsid w:val="002F1DB4"/>
    <w:rsid w:val="00303808"/>
    <w:rsid w:val="00312356"/>
    <w:rsid w:val="00316CF8"/>
    <w:rsid w:val="00317D90"/>
    <w:rsid w:val="003243DC"/>
    <w:rsid w:val="003423D5"/>
    <w:rsid w:val="0034577B"/>
    <w:rsid w:val="00362120"/>
    <w:rsid w:val="00371D48"/>
    <w:rsid w:val="00373AA1"/>
    <w:rsid w:val="003752B5"/>
    <w:rsid w:val="0037532E"/>
    <w:rsid w:val="00375D31"/>
    <w:rsid w:val="00375E01"/>
    <w:rsid w:val="00376239"/>
    <w:rsid w:val="003765D1"/>
    <w:rsid w:val="00380A4F"/>
    <w:rsid w:val="00382DC4"/>
    <w:rsid w:val="00390F51"/>
    <w:rsid w:val="00391E49"/>
    <w:rsid w:val="003966A6"/>
    <w:rsid w:val="003A081F"/>
    <w:rsid w:val="003A1490"/>
    <w:rsid w:val="003A17DD"/>
    <w:rsid w:val="003A40A9"/>
    <w:rsid w:val="003A5AB7"/>
    <w:rsid w:val="003B0252"/>
    <w:rsid w:val="003B2C3F"/>
    <w:rsid w:val="003B3548"/>
    <w:rsid w:val="003B46DD"/>
    <w:rsid w:val="003B612B"/>
    <w:rsid w:val="003C2073"/>
    <w:rsid w:val="003C7180"/>
    <w:rsid w:val="003D2EA2"/>
    <w:rsid w:val="003D52CB"/>
    <w:rsid w:val="003E30EF"/>
    <w:rsid w:val="003E7EBC"/>
    <w:rsid w:val="003F35B7"/>
    <w:rsid w:val="003F44E1"/>
    <w:rsid w:val="004039C6"/>
    <w:rsid w:val="00403D28"/>
    <w:rsid w:val="0040707E"/>
    <w:rsid w:val="00411E87"/>
    <w:rsid w:val="004235DB"/>
    <w:rsid w:val="00425216"/>
    <w:rsid w:val="004422E9"/>
    <w:rsid w:val="00452AD4"/>
    <w:rsid w:val="00452F13"/>
    <w:rsid w:val="0046617E"/>
    <w:rsid w:val="00466C9F"/>
    <w:rsid w:val="00474225"/>
    <w:rsid w:val="00482A6A"/>
    <w:rsid w:val="00484207"/>
    <w:rsid w:val="0048599E"/>
    <w:rsid w:val="00490A49"/>
    <w:rsid w:val="00497E7F"/>
    <w:rsid w:val="004A22BA"/>
    <w:rsid w:val="004A2C23"/>
    <w:rsid w:val="004A5922"/>
    <w:rsid w:val="004A5F7E"/>
    <w:rsid w:val="004B1FCA"/>
    <w:rsid w:val="004B4FBF"/>
    <w:rsid w:val="004C2A20"/>
    <w:rsid w:val="004C31D0"/>
    <w:rsid w:val="004C61F7"/>
    <w:rsid w:val="004D19AB"/>
    <w:rsid w:val="004E021C"/>
    <w:rsid w:val="004E15BB"/>
    <w:rsid w:val="004E4AB4"/>
    <w:rsid w:val="004F0088"/>
    <w:rsid w:val="004F28B0"/>
    <w:rsid w:val="004F73D5"/>
    <w:rsid w:val="0050195F"/>
    <w:rsid w:val="00507011"/>
    <w:rsid w:val="00507687"/>
    <w:rsid w:val="00517A44"/>
    <w:rsid w:val="00526646"/>
    <w:rsid w:val="00527E07"/>
    <w:rsid w:val="00535EE3"/>
    <w:rsid w:val="00536AE5"/>
    <w:rsid w:val="00541372"/>
    <w:rsid w:val="00546B6C"/>
    <w:rsid w:val="00550CEF"/>
    <w:rsid w:val="005522B3"/>
    <w:rsid w:val="005673F8"/>
    <w:rsid w:val="00570595"/>
    <w:rsid w:val="00573F91"/>
    <w:rsid w:val="00585509"/>
    <w:rsid w:val="005867F9"/>
    <w:rsid w:val="00593834"/>
    <w:rsid w:val="005A37EF"/>
    <w:rsid w:val="005B1230"/>
    <w:rsid w:val="005B6DC1"/>
    <w:rsid w:val="005B6EB6"/>
    <w:rsid w:val="005C3B37"/>
    <w:rsid w:val="005C601A"/>
    <w:rsid w:val="005D365E"/>
    <w:rsid w:val="005D6D72"/>
    <w:rsid w:val="005D72A4"/>
    <w:rsid w:val="005E71D4"/>
    <w:rsid w:val="005F20F4"/>
    <w:rsid w:val="005F3579"/>
    <w:rsid w:val="005F5D16"/>
    <w:rsid w:val="005F5DA9"/>
    <w:rsid w:val="00603B2F"/>
    <w:rsid w:val="00605ED3"/>
    <w:rsid w:val="006129A6"/>
    <w:rsid w:val="00612E0D"/>
    <w:rsid w:val="00616FC6"/>
    <w:rsid w:val="00633607"/>
    <w:rsid w:val="00634194"/>
    <w:rsid w:val="0063421B"/>
    <w:rsid w:val="00635AAB"/>
    <w:rsid w:val="0063788A"/>
    <w:rsid w:val="00645552"/>
    <w:rsid w:val="00647244"/>
    <w:rsid w:val="00651FFF"/>
    <w:rsid w:val="00652570"/>
    <w:rsid w:val="00664F6D"/>
    <w:rsid w:val="00666EAC"/>
    <w:rsid w:val="00670611"/>
    <w:rsid w:val="0067286A"/>
    <w:rsid w:val="00677AD1"/>
    <w:rsid w:val="00683A8F"/>
    <w:rsid w:val="00686ADD"/>
    <w:rsid w:val="00694CC4"/>
    <w:rsid w:val="006960A9"/>
    <w:rsid w:val="00696B0B"/>
    <w:rsid w:val="006975F7"/>
    <w:rsid w:val="006A49AB"/>
    <w:rsid w:val="006B635B"/>
    <w:rsid w:val="006B69C6"/>
    <w:rsid w:val="006B6B30"/>
    <w:rsid w:val="006C0B19"/>
    <w:rsid w:val="006C31EF"/>
    <w:rsid w:val="006C731D"/>
    <w:rsid w:val="006C7CCE"/>
    <w:rsid w:val="006D2030"/>
    <w:rsid w:val="006D7E41"/>
    <w:rsid w:val="006E1E14"/>
    <w:rsid w:val="006E3296"/>
    <w:rsid w:val="006E4427"/>
    <w:rsid w:val="006E5F63"/>
    <w:rsid w:val="006E6A79"/>
    <w:rsid w:val="006F1D2F"/>
    <w:rsid w:val="006F7F9D"/>
    <w:rsid w:val="0070163F"/>
    <w:rsid w:val="00702BC1"/>
    <w:rsid w:val="00711042"/>
    <w:rsid w:val="00721AAB"/>
    <w:rsid w:val="007253DA"/>
    <w:rsid w:val="00726A09"/>
    <w:rsid w:val="0074062E"/>
    <w:rsid w:val="0074187B"/>
    <w:rsid w:val="0074259B"/>
    <w:rsid w:val="007513F8"/>
    <w:rsid w:val="007522CE"/>
    <w:rsid w:val="00765F39"/>
    <w:rsid w:val="007746AC"/>
    <w:rsid w:val="007752A5"/>
    <w:rsid w:val="00776C9C"/>
    <w:rsid w:val="007826DF"/>
    <w:rsid w:val="007862D9"/>
    <w:rsid w:val="0079603A"/>
    <w:rsid w:val="007A07F4"/>
    <w:rsid w:val="007A1600"/>
    <w:rsid w:val="007B4435"/>
    <w:rsid w:val="007B460B"/>
    <w:rsid w:val="007B565B"/>
    <w:rsid w:val="007B65F9"/>
    <w:rsid w:val="007C0341"/>
    <w:rsid w:val="007C60D8"/>
    <w:rsid w:val="007C6AC2"/>
    <w:rsid w:val="007C74D4"/>
    <w:rsid w:val="007D37B5"/>
    <w:rsid w:val="007F1274"/>
    <w:rsid w:val="007F169E"/>
    <w:rsid w:val="007F2D7A"/>
    <w:rsid w:val="007F5F32"/>
    <w:rsid w:val="00802020"/>
    <w:rsid w:val="00804B5C"/>
    <w:rsid w:val="00804FE6"/>
    <w:rsid w:val="00811AA3"/>
    <w:rsid w:val="00812D80"/>
    <w:rsid w:val="008154C9"/>
    <w:rsid w:val="00816C19"/>
    <w:rsid w:val="00820446"/>
    <w:rsid w:val="0082050D"/>
    <w:rsid w:val="0082357E"/>
    <w:rsid w:val="0083342E"/>
    <w:rsid w:val="008334E2"/>
    <w:rsid w:val="00843F19"/>
    <w:rsid w:val="00850B6F"/>
    <w:rsid w:val="008522FE"/>
    <w:rsid w:val="00855D8F"/>
    <w:rsid w:val="008605A1"/>
    <w:rsid w:val="00862433"/>
    <w:rsid w:val="0086327F"/>
    <w:rsid w:val="00884F4D"/>
    <w:rsid w:val="00886243"/>
    <w:rsid w:val="00886C6D"/>
    <w:rsid w:val="0088773F"/>
    <w:rsid w:val="008901E5"/>
    <w:rsid w:val="00890408"/>
    <w:rsid w:val="00896442"/>
    <w:rsid w:val="008A1593"/>
    <w:rsid w:val="008A16E1"/>
    <w:rsid w:val="008A3DC9"/>
    <w:rsid w:val="008C313D"/>
    <w:rsid w:val="008C68F8"/>
    <w:rsid w:val="008D0E62"/>
    <w:rsid w:val="008D200B"/>
    <w:rsid w:val="008E0FAD"/>
    <w:rsid w:val="008E1895"/>
    <w:rsid w:val="008E3F16"/>
    <w:rsid w:val="008E4744"/>
    <w:rsid w:val="008E574D"/>
    <w:rsid w:val="008E6830"/>
    <w:rsid w:val="008F7492"/>
    <w:rsid w:val="00906F04"/>
    <w:rsid w:val="00911FD6"/>
    <w:rsid w:val="00912CFB"/>
    <w:rsid w:val="009135C1"/>
    <w:rsid w:val="009229D6"/>
    <w:rsid w:val="0093610D"/>
    <w:rsid w:val="00937EA8"/>
    <w:rsid w:val="00952F92"/>
    <w:rsid w:val="00957B72"/>
    <w:rsid w:val="00961C93"/>
    <w:rsid w:val="00962967"/>
    <w:rsid w:val="00970110"/>
    <w:rsid w:val="00972F33"/>
    <w:rsid w:val="00981F58"/>
    <w:rsid w:val="00981F85"/>
    <w:rsid w:val="009833B1"/>
    <w:rsid w:val="00990A94"/>
    <w:rsid w:val="0099268C"/>
    <w:rsid w:val="00995EF5"/>
    <w:rsid w:val="009A3C20"/>
    <w:rsid w:val="009A70DC"/>
    <w:rsid w:val="009B4F8D"/>
    <w:rsid w:val="009B7AA4"/>
    <w:rsid w:val="009C67E0"/>
    <w:rsid w:val="009D0592"/>
    <w:rsid w:val="009D280F"/>
    <w:rsid w:val="009D306E"/>
    <w:rsid w:val="009E5189"/>
    <w:rsid w:val="009E7E5D"/>
    <w:rsid w:val="009F34D9"/>
    <w:rsid w:val="00A03C13"/>
    <w:rsid w:val="00A05372"/>
    <w:rsid w:val="00A148A9"/>
    <w:rsid w:val="00A3000D"/>
    <w:rsid w:val="00A30023"/>
    <w:rsid w:val="00A31959"/>
    <w:rsid w:val="00A33ECA"/>
    <w:rsid w:val="00A432A9"/>
    <w:rsid w:val="00A455A0"/>
    <w:rsid w:val="00A45A66"/>
    <w:rsid w:val="00A46273"/>
    <w:rsid w:val="00A46F20"/>
    <w:rsid w:val="00A52659"/>
    <w:rsid w:val="00A566DE"/>
    <w:rsid w:val="00A604AC"/>
    <w:rsid w:val="00A636B1"/>
    <w:rsid w:val="00A7210A"/>
    <w:rsid w:val="00A72B6D"/>
    <w:rsid w:val="00A73A19"/>
    <w:rsid w:val="00A74965"/>
    <w:rsid w:val="00A80385"/>
    <w:rsid w:val="00A8235C"/>
    <w:rsid w:val="00A8494F"/>
    <w:rsid w:val="00A87741"/>
    <w:rsid w:val="00A92B1A"/>
    <w:rsid w:val="00A93AAF"/>
    <w:rsid w:val="00AA0082"/>
    <w:rsid w:val="00AA1015"/>
    <w:rsid w:val="00AA1CBD"/>
    <w:rsid w:val="00AA7363"/>
    <w:rsid w:val="00AA7BC1"/>
    <w:rsid w:val="00AB1ED8"/>
    <w:rsid w:val="00AB333C"/>
    <w:rsid w:val="00AB5635"/>
    <w:rsid w:val="00AC628D"/>
    <w:rsid w:val="00AC64BD"/>
    <w:rsid w:val="00AD1BC3"/>
    <w:rsid w:val="00AD242B"/>
    <w:rsid w:val="00AD72B2"/>
    <w:rsid w:val="00AD7568"/>
    <w:rsid w:val="00AE6EF6"/>
    <w:rsid w:val="00AE71E3"/>
    <w:rsid w:val="00AF3B21"/>
    <w:rsid w:val="00AF3C00"/>
    <w:rsid w:val="00AF78FD"/>
    <w:rsid w:val="00B006EC"/>
    <w:rsid w:val="00B0203F"/>
    <w:rsid w:val="00B0301B"/>
    <w:rsid w:val="00B14F04"/>
    <w:rsid w:val="00B153AE"/>
    <w:rsid w:val="00B160A6"/>
    <w:rsid w:val="00B17F21"/>
    <w:rsid w:val="00B239E5"/>
    <w:rsid w:val="00B24BC3"/>
    <w:rsid w:val="00B3565B"/>
    <w:rsid w:val="00B365A7"/>
    <w:rsid w:val="00B3716E"/>
    <w:rsid w:val="00B372CE"/>
    <w:rsid w:val="00B44269"/>
    <w:rsid w:val="00B44796"/>
    <w:rsid w:val="00B4583C"/>
    <w:rsid w:val="00B5231B"/>
    <w:rsid w:val="00B525AB"/>
    <w:rsid w:val="00B5330E"/>
    <w:rsid w:val="00B5405E"/>
    <w:rsid w:val="00B57859"/>
    <w:rsid w:val="00B60ED3"/>
    <w:rsid w:val="00B62FDA"/>
    <w:rsid w:val="00B6309F"/>
    <w:rsid w:val="00B71D29"/>
    <w:rsid w:val="00B7347B"/>
    <w:rsid w:val="00B872F9"/>
    <w:rsid w:val="00B87C91"/>
    <w:rsid w:val="00B915B8"/>
    <w:rsid w:val="00B91B5B"/>
    <w:rsid w:val="00BB7CFA"/>
    <w:rsid w:val="00BC5CD1"/>
    <w:rsid w:val="00BC7D29"/>
    <w:rsid w:val="00BD2E23"/>
    <w:rsid w:val="00BE7AED"/>
    <w:rsid w:val="00BF2E3D"/>
    <w:rsid w:val="00C04968"/>
    <w:rsid w:val="00C21343"/>
    <w:rsid w:val="00C21918"/>
    <w:rsid w:val="00C22254"/>
    <w:rsid w:val="00C22AE2"/>
    <w:rsid w:val="00C26E1E"/>
    <w:rsid w:val="00C31936"/>
    <w:rsid w:val="00C41405"/>
    <w:rsid w:val="00C41F7F"/>
    <w:rsid w:val="00C433BB"/>
    <w:rsid w:val="00C450A7"/>
    <w:rsid w:val="00C45B06"/>
    <w:rsid w:val="00C46953"/>
    <w:rsid w:val="00C550A9"/>
    <w:rsid w:val="00C636AF"/>
    <w:rsid w:val="00C67EFD"/>
    <w:rsid w:val="00C70BB7"/>
    <w:rsid w:val="00C72108"/>
    <w:rsid w:val="00C90324"/>
    <w:rsid w:val="00C90D6A"/>
    <w:rsid w:val="00C927C3"/>
    <w:rsid w:val="00C96231"/>
    <w:rsid w:val="00CA1AA4"/>
    <w:rsid w:val="00CA3939"/>
    <w:rsid w:val="00CB1B4A"/>
    <w:rsid w:val="00CC3D18"/>
    <w:rsid w:val="00CC78F5"/>
    <w:rsid w:val="00CC7E0E"/>
    <w:rsid w:val="00CD1574"/>
    <w:rsid w:val="00CD5B58"/>
    <w:rsid w:val="00CD6AE7"/>
    <w:rsid w:val="00CD7865"/>
    <w:rsid w:val="00CE10F8"/>
    <w:rsid w:val="00CE2BA9"/>
    <w:rsid w:val="00CE3A31"/>
    <w:rsid w:val="00CF2BF5"/>
    <w:rsid w:val="00D02E40"/>
    <w:rsid w:val="00D030DC"/>
    <w:rsid w:val="00D10AF8"/>
    <w:rsid w:val="00D13263"/>
    <w:rsid w:val="00D21EEC"/>
    <w:rsid w:val="00D25269"/>
    <w:rsid w:val="00D25863"/>
    <w:rsid w:val="00D37DD9"/>
    <w:rsid w:val="00D37F9A"/>
    <w:rsid w:val="00D44AF4"/>
    <w:rsid w:val="00D44F7A"/>
    <w:rsid w:val="00D509BA"/>
    <w:rsid w:val="00D515C6"/>
    <w:rsid w:val="00D57B34"/>
    <w:rsid w:val="00D60E51"/>
    <w:rsid w:val="00D615DC"/>
    <w:rsid w:val="00D65924"/>
    <w:rsid w:val="00D7197F"/>
    <w:rsid w:val="00D73885"/>
    <w:rsid w:val="00D84A21"/>
    <w:rsid w:val="00D90AFE"/>
    <w:rsid w:val="00D95954"/>
    <w:rsid w:val="00DA0980"/>
    <w:rsid w:val="00DA1FB8"/>
    <w:rsid w:val="00DA24E4"/>
    <w:rsid w:val="00DA4E9B"/>
    <w:rsid w:val="00DA60FC"/>
    <w:rsid w:val="00DA6503"/>
    <w:rsid w:val="00DA79E8"/>
    <w:rsid w:val="00DB14ED"/>
    <w:rsid w:val="00DB34E9"/>
    <w:rsid w:val="00DC6638"/>
    <w:rsid w:val="00DC6DB5"/>
    <w:rsid w:val="00DC7D42"/>
    <w:rsid w:val="00DE5BC5"/>
    <w:rsid w:val="00DE5FB8"/>
    <w:rsid w:val="00DF6A78"/>
    <w:rsid w:val="00E042C1"/>
    <w:rsid w:val="00E04A4F"/>
    <w:rsid w:val="00E0596C"/>
    <w:rsid w:val="00E10FE8"/>
    <w:rsid w:val="00E13ADE"/>
    <w:rsid w:val="00E148ED"/>
    <w:rsid w:val="00E14D03"/>
    <w:rsid w:val="00E17629"/>
    <w:rsid w:val="00E20330"/>
    <w:rsid w:val="00E235BB"/>
    <w:rsid w:val="00E26B21"/>
    <w:rsid w:val="00E30397"/>
    <w:rsid w:val="00E346E0"/>
    <w:rsid w:val="00E35859"/>
    <w:rsid w:val="00E41288"/>
    <w:rsid w:val="00E436FA"/>
    <w:rsid w:val="00E459EA"/>
    <w:rsid w:val="00E45D57"/>
    <w:rsid w:val="00E45DCA"/>
    <w:rsid w:val="00E500DF"/>
    <w:rsid w:val="00E55667"/>
    <w:rsid w:val="00E714FA"/>
    <w:rsid w:val="00E7449D"/>
    <w:rsid w:val="00E9050C"/>
    <w:rsid w:val="00E90AB0"/>
    <w:rsid w:val="00EA2EC6"/>
    <w:rsid w:val="00EA66E7"/>
    <w:rsid w:val="00EB53C2"/>
    <w:rsid w:val="00EC49DC"/>
    <w:rsid w:val="00EC5B25"/>
    <w:rsid w:val="00ED2C9D"/>
    <w:rsid w:val="00ED4241"/>
    <w:rsid w:val="00ED48B0"/>
    <w:rsid w:val="00ED4D7E"/>
    <w:rsid w:val="00ED63B3"/>
    <w:rsid w:val="00EE0C41"/>
    <w:rsid w:val="00EE79D5"/>
    <w:rsid w:val="00EF0F71"/>
    <w:rsid w:val="00EF5BCE"/>
    <w:rsid w:val="00EF6567"/>
    <w:rsid w:val="00F00DDB"/>
    <w:rsid w:val="00F017C3"/>
    <w:rsid w:val="00F020B6"/>
    <w:rsid w:val="00F07224"/>
    <w:rsid w:val="00F16396"/>
    <w:rsid w:val="00F23189"/>
    <w:rsid w:val="00F23D91"/>
    <w:rsid w:val="00F241F4"/>
    <w:rsid w:val="00F257F0"/>
    <w:rsid w:val="00F31D9E"/>
    <w:rsid w:val="00F3520F"/>
    <w:rsid w:val="00F360F8"/>
    <w:rsid w:val="00F37D83"/>
    <w:rsid w:val="00F525BE"/>
    <w:rsid w:val="00F53FBE"/>
    <w:rsid w:val="00F64241"/>
    <w:rsid w:val="00F66787"/>
    <w:rsid w:val="00F74549"/>
    <w:rsid w:val="00F74D6A"/>
    <w:rsid w:val="00F77813"/>
    <w:rsid w:val="00F807C3"/>
    <w:rsid w:val="00F826D0"/>
    <w:rsid w:val="00FA12ED"/>
    <w:rsid w:val="00FA273C"/>
    <w:rsid w:val="00FA47CC"/>
    <w:rsid w:val="00FA5B94"/>
    <w:rsid w:val="00FA6C34"/>
    <w:rsid w:val="00FB45E9"/>
    <w:rsid w:val="00FC59FE"/>
    <w:rsid w:val="00FC739D"/>
    <w:rsid w:val="00FD357C"/>
    <w:rsid w:val="00FE116B"/>
    <w:rsid w:val="00FE1586"/>
    <w:rsid w:val="00FE555D"/>
    <w:rsid w:val="00FE5B30"/>
    <w:rsid w:val="07DB7818"/>
    <w:rsid w:val="13886EC5"/>
    <w:rsid w:val="16E32CA9"/>
    <w:rsid w:val="19B51F56"/>
    <w:rsid w:val="26236257"/>
    <w:rsid w:val="4CF85026"/>
    <w:rsid w:val="4EE002CE"/>
    <w:rsid w:val="5F801008"/>
    <w:rsid w:val="600225BA"/>
    <w:rsid w:val="68F667B0"/>
    <w:rsid w:val="6BDC5571"/>
    <w:rsid w:val="6F7F6679"/>
    <w:rsid w:val="751A121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paragraph" w:styleId="2">
    <w:name w:val="heading 2"/>
    <w:basedOn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id-ID"/>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Segoe UI" w:hAnsi="Segoe UI" w:cs="Segoe UI"/>
      <w:sz w:val="18"/>
      <w:szCs w:val="18"/>
    </w:rPr>
  </w:style>
  <w:style w:type="paragraph" w:styleId="6">
    <w:name w:val="footer"/>
    <w:basedOn w:val="1"/>
    <w:link w:val="17"/>
    <w:unhideWhenUsed/>
    <w:uiPriority w:val="99"/>
    <w:pPr>
      <w:tabs>
        <w:tab w:val="center" w:pos="4513"/>
        <w:tab w:val="right" w:pos="9026"/>
      </w:tabs>
      <w:spacing w:after="0" w:line="240" w:lineRule="auto"/>
    </w:pPr>
  </w:style>
  <w:style w:type="paragraph" w:styleId="7">
    <w:name w:val="header"/>
    <w:basedOn w:val="1"/>
    <w:link w:val="16"/>
    <w:unhideWhenUsed/>
    <w:qFormat/>
    <w:uiPriority w:val="99"/>
    <w:pPr>
      <w:tabs>
        <w:tab w:val="center" w:pos="4513"/>
        <w:tab w:val="right" w:pos="9026"/>
      </w:tabs>
      <w:spacing w:after="0" w:line="240" w:lineRule="auto"/>
    </w:pPr>
  </w:style>
  <w:style w:type="character" w:styleId="8">
    <w:name w:val="Hyperlink"/>
    <w:basedOn w:val="3"/>
    <w:unhideWhenUsed/>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2"/>
    <w:qFormat/>
    <w:uiPriority w:val="1"/>
    <w:pPr>
      <w:ind w:left="720"/>
      <w:contextualSpacing/>
    </w:pPr>
  </w:style>
  <w:style w:type="character" w:customStyle="1" w:styleId="12">
    <w:name w:val="List Paragraph Char"/>
    <w:basedOn w:val="3"/>
    <w:link w:val="11"/>
    <w:qFormat/>
    <w:locked/>
    <w:uiPriority w:val="1"/>
  </w:style>
  <w:style w:type="character" w:customStyle="1" w:styleId="13">
    <w:name w:val="goohl0"/>
    <w:basedOn w:val="3"/>
    <w:uiPriority w:val="0"/>
  </w:style>
  <w:style w:type="character" w:customStyle="1" w:styleId="14">
    <w:name w:val="Heading 2 Char"/>
    <w:basedOn w:val="3"/>
    <w:link w:val="2"/>
    <w:qFormat/>
    <w:uiPriority w:val="9"/>
    <w:rPr>
      <w:rFonts w:ascii="Times New Roman" w:hAnsi="Times New Roman" w:eastAsia="Times New Roman" w:cs="Times New Roman"/>
      <w:b/>
      <w:bCs/>
      <w:sz w:val="36"/>
      <w:szCs w:val="36"/>
      <w:lang w:eastAsia="id-ID"/>
    </w:rPr>
  </w:style>
  <w:style w:type="paragraph" w:customStyle="1" w:styleId="1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id-ID" w:eastAsia="en-US" w:bidi="ar-SA"/>
    </w:rPr>
  </w:style>
  <w:style w:type="character" w:customStyle="1" w:styleId="16">
    <w:name w:val="Header Char"/>
    <w:basedOn w:val="3"/>
    <w:link w:val="7"/>
    <w:qFormat/>
    <w:uiPriority w:val="99"/>
  </w:style>
  <w:style w:type="character" w:customStyle="1" w:styleId="17">
    <w:name w:val="Footer Char"/>
    <w:basedOn w:val="3"/>
    <w:link w:val="6"/>
    <w:qFormat/>
    <w:uiPriority w:val="99"/>
  </w:style>
  <w:style w:type="character" w:customStyle="1" w:styleId="18">
    <w:name w:val="Balloon Text Char"/>
    <w:basedOn w:val="3"/>
    <w:link w:val="5"/>
    <w:semiHidden/>
    <w:qFormat/>
    <w:uiPriority w:val="99"/>
    <w:rPr>
      <w:rFonts w:ascii="Segoe UI" w:hAnsi="Segoe UI" w:cs="Segoe UI"/>
      <w:sz w:val="18"/>
      <w:szCs w:val="18"/>
    </w:rPr>
  </w:style>
  <w:style w:type="character" w:customStyle="1" w:styleId="19">
    <w:name w:val="15"/>
    <w:basedOn w:val="3"/>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Weo55</b:Tag>
    <b:SourceType>JournalArticle</b:SourceType>
    <b:Guid>{BFFCCABD-0594-4E1A-A7CC-8C4CDC95C426}</b:Guid>
    <b:Author>
      <b:Author>
        <b:NameList>
          <b:Person>
            <b:Last>Weol</b:Last>
            <b:First>D.</b:First>
            <b:Middle>H.</b:Middle>
          </b:Person>
        </b:NameList>
      </b:Author>
    </b:Author>
    <b:Year>2015: 5 </b:Year>
    <b:RefOrder>4</b:RefOrder>
  </b:Source>
  <b:Source>
    <b:Tag>Les39</b:Tag>
    <b:SourceType>JournalArticle</b:SourceType>
    <b:Guid>{C424C13D-44B6-49B8-8424-2263E093CD8C}</b:Guid>
    <b:Author>
      <b:Author>
        <b:NameList>
          <b:Person>
            <b:Last>Lestari</b:Last>
          </b:Person>
        </b:NameList>
      </b:Author>
    </b:Author>
    <b:Year>2013: 9</b:Year>
    <b:RefOrder>11</b:RefOrder>
  </b:Source>
  <b:Source>
    <b:Tag>Mok26</b:Tag>
    <b:SourceType>JournalArticle</b:SourceType>
    <b:Guid>{C59572E4-F478-482A-A83D-9BC2F45A6D2A}</b:Guid>
    <b:Author>
      <b:Author>
        <b:NameList>
          <b:Person>
            <b:Last>Mokhtar</b:Last>
          </b:Person>
        </b:NameList>
      </b:Author>
    </b:Author>
    <b:Year>2017: 19-26</b:Year>
    <b:RefOrder>12</b:RefOrder>
  </b:Source>
  <b:Source>
    <b:Tag>Dus63</b:Tag>
    <b:SourceType>JournalArticle</b:SourceType>
    <b:Guid>{7094D205-B39C-4168-A1E1-47A2CBECB146}</b:Guid>
    <b:Author>
      <b:Author>
        <b:NameList>
          <b:Person>
            <b:Last>Dusauw</b:Last>
          </b:Person>
        </b:NameList>
      </b:Author>
    </b:Author>
    <b:Year>2016: 3</b:Year>
    <b:RefOrder>13</b:RefOrder>
  </b:Source>
  <b:Source>
    <b:Tag>Sug61</b:Tag>
    <b:SourceType>JournalArticle</b:SourceType>
    <b:Guid>{91F47A17-B40C-4DDB-9C29-7ACB0685EEC9}</b:Guid>
    <b:Author>
      <b:Author>
        <b:NameList>
          <b:Person>
            <b:Last>Sugiarti</b:Last>
            <b:First>S.,</b:First>
            <b:Middle>Hartati, T., &amp; Amir, H.</b:Middle>
          </b:Person>
        </b:NameList>
      </b:Author>
    </b:Author>
    <b:Year>2016: 2</b:Year>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95CC6-4E64-4151-AB7F-7CC22EC4EC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5462</Words>
  <Characters>31139</Characters>
  <Lines>259</Lines>
  <Paragraphs>73</Paragraphs>
  <TotalTime>2</TotalTime>
  <ScaleCrop>false</ScaleCrop>
  <LinksUpToDate>false</LinksUpToDate>
  <CharactersWithSpaces>36528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2024-05-12T12:15:00Z</dcterms:created>
  <dc:creator>Personal</dc:creator>
  <cp:lastModifiedBy>Pascasarjana UM Metro</cp:lastModifiedBy>
  <cp:lastPrinted>2023-04-15T07:45:00Z</cp:lastPrinted>
  <dcterms:modified xsi:type="dcterms:W3CDTF">2024-08-01T08:04:47Z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60CCD1865FBF46CDBE71C916A398E70B_12</vt:lpwstr>
  </property>
</Properties>
</file>